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附件1：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2025年教育部数据网络高校节点管理系统填报任务分解表</w:t>
      </w:r>
    </w:p>
    <w:tbl>
      <w:tblPr>
        <w:tblStyle w:val="5"/>
        <w:tblW w:w="100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819"/>
        <w:gridCol w:w="5002"/>
        <w:gridCol w:w="1284"/>
        <w:gridCol w:w="1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7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一级指标</w:t>
            </w:r>
          </w:p>
        </w:tc>
        <w:tc>
          <w:tcPr>
            <w:tcW w:w="81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500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二级指标（含备注）</w:t>
            </w:r>
          </w:p>
        </w:tc>
        <w:tc>
          <w:tcPr>
            <w:tcW w:w="1284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牵头（初审）</w:t>
            </w:r>
            <w:bookmarkStart w:id="8" w:name="_GoBack"/>
            <w:bookmarkEnd w:id="8"/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98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协助单位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widowControl/>
              <w:spacing w:line="370" w:lineRule="exac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  <w:t>学校基本信息（6）</w:t>
            </w: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表1-1  学校概况 （时点）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基础数据表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办公室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表1-2  校区（时点）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基础数据表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发规处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表1-3  学校相关党政单位 （时点）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基础数据表</w:t>
            </w:r>
          </w:p>
        </w:tc>
        <w:tc>
          <w:tcPr>
            <w:tcW w:w="1284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人事处</w:t>
            </w:r>
          </w:p>
        </w:tc>
        <w:tc>
          <w:tcPr>
            <w:tcW w:w="1983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表1-4  学校教学科研单位 （时点）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基础数据表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表1-6  学校基层教学组织 （时点）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基础数据表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各学院（部）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表1-7  高校法治工作有关情况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办公室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人事处、科研处、教务处、学生处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  <w:bookmarkStart w:id="0" w:name="_Hlk214902532"/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2.办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学基本条件（11）</w:t>
            </w: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表2-1  占地与建筑面积 （时点）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国资处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-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表2-2  教学行政用房面积 （时点）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国资处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教务处、实训部、科研处、图书馆、体育学院、信息化中心、继教院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表2-3  图书馆 （时点）</w:t>
            </w:r>
          </w:p>
        </w:tc>
        <w:tc>
          <w:tcPr>
            <w:tcW w:w="1284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图书馆</w:t>
            </w:r>
          </w:p>
        </w:tc>
        <w:tc>
          <w:tcPr>
            <w:tcW w:w="1983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各学院（部）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表2-4  图书新增情况 （自然年）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表2-5  固定资产 （时点）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国资处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实训部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  <w:bookmarkStart w:id="1" w:name="_Hlk214903976"/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表2-6  实验教学示范中心、虚拟仿真实验示范中心 （时点、学年）</w:t>
            </w:r>
          </w:p>
        </w:tc>
        <w:tc>
          <w:tcPr>
            <w:tcW w:w="1284" w:type="dxa"/>
            <w:vMerge w:val="restart"/>
            <w:vAlign w:val="center"/>
          </w:tcPr>
          <w:p>
            <w:pPr>
              <w:widowControl/>
              <w:spacing w:line="320" w:lineRule="exact"/>
              <w:ind w:firstLine="240" w:firstLineChars="10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yellow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Merge w:val="restart"/>
            <w:vAlign w:val="center"/>
          </w:tcPr>
          <w:p>
            <w:pPr>
              <w:widowControl/>
              <w:spacing w:line="32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实训部、有关学院（部）</w:t>
            </w:r>
          </w:p>
          <w:p>
            <w:pPr>
              <w:widowControl/>
              <w:spacing w:line="320" w:lineRule="exact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yellow"/>
              </w:rPr>
            </w:pP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表2-7  虚拟仿真实验教学项目（时点）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表2-8  来华留学生管理服务情况 （时点）</w:t>
            </w:r>
          </w:p>
        </w:tc>
        <w:tc>
          <w:tcPr>
            <w:tcW w:w="1284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国交中心</w:t>
            </w:r>
          </w:p>
        </w:tc>
        <w:tc>
          <w:tcPr>
            <w:tcW w:w="1983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-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表2-9  来华留学重大项目 （自然年）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表2-10  教育经费概况 （自然年）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办公室、人事处、组织部、宣传部、学生处、马院、国交中心、教务处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表2-11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 xml:space="preserve"> 教育经费收支情况 （自然年）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教务处、人事处、马院、实训部、学生处、团委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default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思政教育情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况（2）</w:t>
            </w: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表3-1</w:t>
            </w:r>
            <w:bookmarkStart w:id="2" w:name="OLE_LINK1"/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  思政</w:t>
            </w:r>
            <w:bookmarkEnd w:id="2"/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课教师情况 （时点）</w:t>
            </w:r>
          </w:p>
        </w:tc>
        <w:tc>
          <w:tcPr>
            <w:tcW w:w="1284" w:type="dxa"/>
            <w:vMerge w:val="restart"/>
            <w:vAlign w:val="center"/>
          </w:tcPr>
          <w:p>
            <w:pPr>
              <w:widowControl/>
              <w:spacing w:line="320" w:lineRule="exact"/>
              <w:ind w:firstLine="240" w:firstLineChars="1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人事处</w:t>
            </w:r>
          </w:p>
        </w:tc>
        <w:tc>
          <w:tcPr>
            <w:tcW w:w="1983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马院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表3-2  思政获奖情况（自然年）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ind w:firstLine="240" w:firstLineChars="1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4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教职工基本信息（13）</w:t>
            </w:r>
          </w:p>
          <w:p>
            <w:pPr>
              <w:spacing w:line="370" w:lineRule="exac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表4-1  校领导基本信息 （时点）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基础数据表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组织部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表4-2  管理人员信息 （时点）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基础数据表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人事处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教务处、学生处、组织部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表4-3专任教师基本信息(时点）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基础数据表</w:t>
            </w:r>
          </w:p>
        </w:tc>
        <w:tc>
          <w:tcPr>
            <w:tcW w:w="1284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人事处</w:t>
            </w:r>
          </w:p>
        </w:tc>
        <w:tc>
          <w:tcPr>
            <w:tcW w:w="1983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各学院（部）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表4-4 专任教师教育教学信息（时点）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表4-5 其他教职工信息（时点）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基础数据表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表4-6 校外教师（导师)信息（时点）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基础数据表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表4-8  高层次人才 （时点）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人事处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表4-9 高层次教学、研究团队 （时点）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人事处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科研处、教务处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表4-10 教师教学发展机构 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人事处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70" w:lineRule="exact"/>
              <w:jc w:val="left"/>
              <w:rPr>
                <w:b/>
                <w:bCs w:val="0"/>
                <w:color w:val="auto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表4-11 教师培训进修、交流情况 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人事处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各学院（部）、组织部、国交中心、教务处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表4-12 </w:t>
            </w: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  <w:t>教师兼职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  <w:t>挂职等情况（时点，自然年）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人事处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各学院（部）、组织部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表4-13专职负责留学生人员参加来华留学专题培训情况 （学年）</w:t>
            </w:r>
          </w:p>
        </w:tc>
        <w:tc>
          <w:tcPr>
            <w:tcW w:w="1284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国交中心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-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表4-14 留学生管理人员科研情况 （学年）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5学生基本信息</w:t>
            </w:r>
          </w:p>
          <w:p>
            <w:pPr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（11）</w:t>
            </w: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表5-1 学生统计情况（时点）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基础数据表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继教院、国交中心、学生处、法学院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表5-2 </w:t>
            </w: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  <w:t>本科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在校生信息（时点）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基础数据表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各学院（部）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表5-3 研究生基本信息（时点）（硕博学位授予高校专用）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基础数据表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研究生处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有关学院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表5-4 近一级本科生招生类别情况 （时点）</w:t>
            </w:r>
          </w:p>
        </w:tc>
        <w:tc>
          <w:tcPr>
            <w:tcW w:w="1284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  <w:p>
            <w:pPr>
              <w:widowControl/>
              <w:spacing w:line="320" w:lineRule="exact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表5-5 近一级本科生录取标准及人数 （时点）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表5-6 近一级各专业（大类）招生报到情况 （时点）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各学院（部）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表5-7 本科生辅修、双学位情况 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有关学院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表5-8研究生招生和学位授予情况</w:t>
            </w:r>
            <w:bookmarkStart w:id="3" w:name="OLE_LINK5"/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（硕博学位授予单位专用）</w:t>
            </w:r>
            <w:bookmarkEnd w:id="3"/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研究生处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有关学院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表5-9  应届本科毕业生去向落实情况 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学生处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教务处、保卫处、各学院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表5-10  应届研究生毕业生去向落实情况（学年）（（硕博学位授予单位专用）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研究生处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有关学院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表5-11 来华留学生管理方面成效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国交中心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6学科专业基本信息（7）</w:t>
            </w: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表6-1  学科建设 （时点）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研究生处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表6-2  博士点、硕士点（时点）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研究生处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表6-3  一流学科（时点）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研究生处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表6-4专业基本情况 （时点）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基础数据表</w:t>
            </w:r>
          </w:p>
        </w:tc>
        <w:tc>
          <w:tcPr>
            <w:tcW w:w="1284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各学院（部）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表6-5 专业大类情况（时点）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基础数据表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表6-6 专业培养计划（时点）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表6-7 优势（一流</w:t>
            </w: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专业情况（时点）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7培养过程（16）</w:t>
            </w:r>
          </w:p>
          <w:p>
            <w:pPr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表7-1  本科生转专业情况 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ind w:firstLine="240" w:firstLineChars="10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表7-2  本科生奖贷补 （自然年）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学生处 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财务处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表7-3  教学计划（学年）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各学院（部）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表7-4  开课情况 （学年）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基础数据表</w:t>
            </w:r>
          </w:p>
        </w:tc>
        <w:tc>
          <w:tcPr>
            <w:tcW w:w="1284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各学院（部）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表7-5  专业课教学实施情况 （学年）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表7-6  分专业（大类）专业实验课情况 （学年）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表7-7  多教师授课情况（学年）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表7-8  学生毕业综合训练情况 （学年）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ind w:firstLine="240" w:firstLineChars="10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表7-9  本科在线课程情况 （学年）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表7-10  本科实验场所 （时点）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基础数据表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实训部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表7-11  本科校内外实习、实践、实训基地(时点、学年)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  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实训部、各学院（部）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表7-12  本科生校内外实习情况（学年）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 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各学院（部）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表7-13  本科实验设备情况（时点）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实训部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国资处、各学院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表7-14  创新创业教育情况 （时点、学年、自然年）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教务处（创业学院）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各学院（部）、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财务处、学生处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表7-15  高校创新创业教育实践基地（平台）（时点、自然年）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教务处（创业学院）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实训部、科研处、学生处 、财务处、各学院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8培养成效（1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）</w:t>
            </w:r>
          </w:p>
          <w:p>
            <w:pPr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表8-1  本科生学习成效 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科研处、团委、国交中心、学生处、各学院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表8-2  学生参加大学生创新创业训练计划情况 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教务处（创业学院）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表8-3  学生参与教师科研项目情况 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科研处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团委、各学院（部）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表8-4  学生获省级及以上各类竞赛奖励情况 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教务处（创业学院）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团委、各学院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表8-5  学生获专业比赛奖励情况（艺术类专业用）（学年）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教务处（创业学院）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艺术学院、文传学院及有关学院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表8-6  学生获专业比赛奖励情况（体育类专业用）（学年）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教务处（创业学院）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体育学院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表8-7  学生发表学术论文情况 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教务处（创业学院）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表8-8  学生创作、表演的代表性作品 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教务处（创业学院）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艺术学院、文传学院及有关学院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表8-9  学生专利（著作权）授权情况 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团委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表8-10  学生体质健康达标率 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体育学院 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表8-11  本科生交流情况 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国交中心、各学院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表8-12  学生社团 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团委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9教学管理与质量监控（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）</w:t>
            </w:r>
          </w:p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表9-1  教学质量评估统计表 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各学院（部）、宣传部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表9-2  教育教学研究与改革项目 （自然年） 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表9-3  教学成果奖 （自然年）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表9-4  省级及以上本科教学建设项目情况 （自然年）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表9-5  教师主编或参编本科教材情况（自然年）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各学院（部）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表9-6  教师出版情况（自然年）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科研处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各学院（部）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表9-8  本科教学质量报告 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表9-9  毕业生就业质量年度报告（学年）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学生处</w:t>
            </w:r>
          </w:p>
        </w:tc>
        <w:tc>
          <w:tcPr>
            <w:tcW w:w="198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师范-1  教师主编基础教育课程教材情况（自然年）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有关学院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10师范类专业情况补充表（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）</w:t>
            </w:r>
          </w:p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师范-2  教育基础教育服务经历（学年）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人事处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继教院、有关学院（部）、教务处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师范-3  师范类专业办学基本条件（时点、自然年）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图书馆、教务处、有关学院（部）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师范-4  </w:t>
            </w: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  <w:t>师范类专业教学设施（时点）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实训部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国资处、各学院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bookmarkStart w:id="4" w:name="OLE_LINK13"/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师范-</w:t>
            </w:r>
            <w:bookmarkEnd w:id="4"/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5  </w:t>
            </w: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  <w:t>师范类专业培养情况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（时点、学年）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有关学院（部）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bookmarkStart w:id="5" w:name="OLE_LINK23"/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师范-7  教师教育课程情况 （学年）</w:t>
            </w:r>
            <w:bookmarkEnd w:id="5"/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ind w:firstLine="240" w:firstLineChars="10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ind w:firstLine="480" w:firstLineChars="20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有关学院（部）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师范-8  师范技能类课程 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ind w:firstLine="240" w:firstLineChars="10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ind w:firstLine="480" w:firstLineChars="20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有关学院（部）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师范-9  教育实践情况 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有关学院（部）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师范-11  </w:t>
            </w:r>
            <w:bookmarkStart w:id="6" w:name="OLE_LINK25"/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师范技能竞赛奖励情况 （学年）</w:t>
            </w:r>
            <w:bookmarkEnd w:id="6"/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实训部、有关学院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师范-12  师范类专业应届毕业生情况 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学生处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文传学院、其他有关学院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师范-13  教育硕士基本信息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时点）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研究生处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有关学院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bookmarkStart w:id="7" w:name="_Hlk214905278"/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  <w:t>11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  <w:t>工科类专业情况补充表（2）</w:t>
            </w: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工科-1  工科类专业课程情况（学年）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有关学院</w:t>
            </w:r>
          </w:p>
        </w:tc>
      </w:tr>
      <w:bookmarkEnd w:id="7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工科-2  工科类专业经费情况（自然年）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教务处、实训部、有关学院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12.医学类专业情况补充表（2）</w:t>
            </w: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中药-1  中药学类核心课程实践教学情况（学年）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生工学院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中药-2  中药标本情况(自然年)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生工学院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widowControl/>
              <w:spacing w:line="370" w:lineRule="exact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  <w:t>人才培养（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  <w:t>）</w:t>
            </w:r>
          </w:p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  <w:t xml:space="preserve"> </w:t>
            </w:r>
          </w:p>
          <w:p>
            <w:pPr>
              <w:spacing w:line="37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表13-1  出版研究生教材情况（自然年）</w:t>
            </w:r>
          </w:p>
        </w:tc>
        <w:tc>
          <w:tcPr>
            <w:tcW w:w="1284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研究生处</w:t>
            </w:r>
          </w:p>
        </w:tc>
        <w:tc>
          <w:tcPr>
            <w:tcW w:w="1983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有关学院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表13-2  研究生主要课程（学年）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表13-3  教学案例入选情况（自然年）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教务处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各学院（部）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表13-4  研究生实习实践基地(时点) </w:t>
            </w:r>
          </w:p>
        </w:tc>
        <w:tc>
          <w:tcPr>
            <w:tcW w:w="1284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研究生处</w:t>
            </w:r>
          </w:p>
        </w:tc>
        <w:tc>
          <w:tcPr>
            <w:tcW w:w="1983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有关学院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表13-5  中国研究生创新实践系列大赛获奖（自然年）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  <w:t>14科学研究（6）</w:t>
            </w:r>
          </w:p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表14-1  国家及部委级科研项目（自然年）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科研处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各学院（部）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表14-2  设计实践项目（自然年）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科研处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有关学院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表14-3  国家哲学社会科学文库成果（自然年）</w:t>
            </w:r>
          </w:p>
        </w:tc>
        <w:tc>
          <w:tcPr>
            <w:tcW w:w="1284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科研处</w:t>
            </w:r>
          </w:p>
        </w:tc>
        <w:tc>
          <w:tcPr>
            <w:tcW w:w="1983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有关学院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表14-4  科研获奖（自然年）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表14-5  艺术实践获奖（自然年）</w:t>
            </w:r>
          </w:p>
        </w:tc>
        <w:tc>
          <w:tcPr>
            <w:tcW w:w="128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科研处</w:t>
            </w:r>
          </w:p>
        </w:tc>
        <w:tc>
          <w:tcPr>
            <w:tcW w:w="198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艺术学院、文传学院及有关学院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表14-6  特色代表性成果（自然年）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科研处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各学院（部）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  <w:t>15社会服务（9）</w:t>
            </w: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表15-1  横向项目到账经费情况（自然年）</w:t>
            </w:r>
          </w:p>
        </w:tc>
        <w:tc>
          <w:tcPr>
            <w:tcW w:w="1284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科研处</w:t>
            </w:r>
          </w:p>
        </w:tc>
        <w:tc>
          <w:tcPr>
            <w:tcW w:w="1983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各学院（部）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表15-2  专利转化情况（自然年）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表15-3  咨政报告（自然年）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表15-4  首台（套）重大技术装备（自然年） 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国资处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表15-5  标准制定（自然年）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科研处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表15-6  新药研发（自然年）</w:t>
            </w:r>
          </w:p>
        </w:tc>
        <w:tc>
          <w:tcPr>
            <w:tcW w:w="128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7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生工学院</w:t>
            </w:r>
          </w:p>
        </w:tc>
        <w:tc>
          <w:tcPr>
            <w:tcW w:w="1983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7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表15-7  新农药、新兽药研发（自然年）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表15-8  新品种研发及转化（自然年）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表15-9  农业主导技术品种主推技术（自然年）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研究生处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  <w:t>16．国际合作交流（6）</w:t>
            </w: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表16-1  学生境外交流情况（学年）</w:t>
            </w:r>
          </w:p>
        </w:tc>
        <w:tc>
          <w:tcPr>
            <w:tcW w:w="1284" w:type="dxa"/>
            <w:vMerge w:val="restart"/>
            <w:vAlign w:val="center"/>
          </w:tcPr>
          <w:p>
            <w:pPr>
              <w:widowControl/>
              <w:spacing w:line="37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国交中心</w:t>
            </w:r>
          </w:p>
        </w:tc>
        <w:tc>
          <w:tcPr>
            <w:tcW w:w="1983" w:type="dxa"/>
            <w:vMerge w:val="restart"/>
            <w:vAlign w:val="center"/>
          </w:tcPr>
          <w:p>
            <w:pPr>
              <w:widowControl/>
              <w:spacing w:line="37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表16-2  学生参加国际会议作报告情况(自然年)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7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7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表16-3  来华留学硕、博士生发表学术论文情况（学年）（原表未找到）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表16-4  来华留学硕、博士生参加竞赛情况（学年）（原表未找到）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表16-5  国际大科学计划和大科学工程（时点）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表16-6  参与国际学术组织与联盟情况（时点）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  <w:t>17支撑平台（4）</w:t>
            </w: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表17-1  科研教学平台（时点）</w:t>
            </w:r>
          </w:p>
        </w:tc>
        <w:tc>
          <w:tcPr>
            <w:tcW w:w="1284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科研处</w:t>
            </w:r>
          </w:p>
        </w:tc>
        <w:tc>
          <w:tcPr>
            <w:tcW w:w="1983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教务处、有关学院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表17-2  校企共建平台（时点）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表17-3  主办重要学术期刊（时点）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widowControl/>
              <w:spacing w:line="370" w:lineRule="exact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pStyle w:val="8"/>
              <w:numPr>
                <w:ilvl w:val="0"/>
                <w:numId w:val="1"/>
              </w:numPr>
              <w:bidi w:val="0"/>
              <w:ind w:left="-511" w:leftChars="0" w:firstLine="721" w:firstLineChars="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002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表17-4  入选中国智库索引情况（时点）</w:t>
            </w: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</w:tbl>
    <w:p>
      <w:pPr>
        <w:rPr>
          <w:color w:val="auto"/>
        </w:rPr>
      </w:pPr>
    </w:p>
    <w:p>
      <w:pPr>
        <w:rPr>
          <w:rFonts w:hint="eastAsia" w:ascii="宋体" w:hAnsi="宋体" w:eastAsia="宋体" w:cs="宋体"/>
          <w:color w:val="auto"/>
          <w:sz w:val="24"/>
          <w:szCs w:val="24"/>
        </w:rPr>
      </w:pPr>
    </w:p>
    <w:sectPr>
      <w:footerReference r:id="rId3" w:type="default"/>
      <w:pgSz w:w="11906" w:h="16838"/>
      <w:pgMar w:top="1134" w:right="1797" w:bottom="1134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69832716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3 -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6C9AA0"/>
    <w:multiLevelType w:val="multilevel"/>
    <w:tmpl w:val="D96C9AA0"/>
    <w:lvl w:ilvl="0" w:tentative="0">
      <w:start w:val="1"/>
      <w:numFmt w:val="decimal"/>
      <w:suff w:val="nothing"/>
      <w:lvlText w:val="%1."/>
      <w:lvlJc w:val="left"/>
      <w:pPr>
        <w:ind w:left="-511" w:leftChars="0" w:firstLine="721" w:firstLineChars="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2NWQyN2YxMTczYTIyMjEwNzA5YWMyMTdjZWJmNGMifQ=="/>
  </w:docVars>
  <w:rsids>
    <w:rsidRoot w:val="00172A27"/>
    <w:rsid w:val="00000F27"/>
    <w:rsid w:val="000017AA"/>
    <w:rsid w:val="00007B50"/>
    <w:rsid w:val="00022EFF"/>
    <w:rsid w:val="0002484B"/>
    <w:rsid w:val="0003273E"/>
    <w:rsid w:val="0003404B"/>
    <w:rsid w:val="00035C89"/>
    <w:rsid w:val="0004029B"/>
    <w:rsid w:val="000413CF"/>
    <w:rsid w:val="00053F36"/>
    <w:rsid w:val="00060A18"/>
    <w:rsid w:val="000623E6"/>
    <w:rsid w:val="00062740"/>
    <w:rsid w:val="00072443"/>
    <w:rsid w:val="000727F8"/>
    <w:rsid w:val="000804EA"/>
    <w:rsid w:val="00087E82"/>
    <w:rsid w:val="00097184"/>
    <w:rsid w:val="000A4077"/>
    <w:rsid w:val="000B25BF"/>
    <w:rsid w:val="000B319D"/>
    <w:rsid w:val="000B3F0A"/>
    <w:rsid w:val="000B5421"/>
    <w:rsid w:val="000B6B5D"/>
    <w:rsid w:val="000C1D2D"/>
    <w:rsid w:val="000C4DEE"/>
    <w:rsid w:val="000C5FDC"/>
    <w:rsid w:val="000C6E0C"/>
    <w:rsid w:val="000C71F8"/>
    <w:rsid w:val="000D2626"/>
    <w:rsid w:val="000E5668"/>
    <w:rsid w:val="000F0D26"/>
    <w:rsid w:val="000F5479"/>
    <w:rsid w:val="00100DB8"/>
    <w:rsid w:val="00102E50"/>
    <w:rsid w:val="00105F4C"/>
    <w:rsid w:val="001078D2"/>
    <w:rsid w:val="00110008"/>
    <w:rsid w:val="00115D7E"/>
    <w:rsid w:val="00127D26"/>
    <w:rsid w:val="00137DE5"/>
    <w:rsid w:val="001462CB"/>
    <w:rsid w:val="0014687F"/>
    <w:rsid w:val="00153E6F"/>
    <w:rsid w:val="001605B4"/>
    <w:rsid w:val="001633FB"/>
    <w:rsid w:val="00163DC3"/>
    <w:rsid w:val="00171E37"/>
    <w:rsid w:val="00172C52"/>
    <w:rsid w:val="00181992"/>
    <w:rsid w:val="00192D23"/>
    <w:rsid w:val="00193244"/>
    <w:rsid w:val="00193ACA"/>
    <w:rsid w:val="00193DE2"/>
    <w:rsid w:val="001A2B52"/>
    <w:rsid w:val="001A2ECA"/>
    <w:rsid w:val="001A42EC"/>
    <w:rsid w:val="001C43EE"/>
    <w:rsid w:val="001C5F9B"/>
    <w:rsid w:val="001D1BB8"/>
    <w:rsid w:val="001D43D5"/>
    <w:rsid w:val="001E51EA"/>
    <w:rsid w:val="001F2A7A"/>
    <w:rsid w:val="001F6A61"/>
    <w:rsid w:val="001F6C01"/>
    <w:rsid w:val="00216797"/>
    <w:rsid w:val="002172E8"/>
    <w:rsid w:val="00220BF3"/>
    <w:rsid w:val="002249B7"/>
    <w:rsid w:val="00234B39"/>
    <w:rsid w:val="00235F5C"/>
    <w:rsid w:val="002401FB"/>
    <w:rsid w:val="0024353F"/>
    <w:rsid w:val="00244267"/>
    <w:rsid w:val="00244CED"/>
    <w:rsid w:val="002542E7"/>
    <w:rsid w:val="00255F75"/>
    <w:rsid w:val="00267D32"/>
    <w:rsid w:val="0027273F"/>
    <w:rsid w:val="002735FA"/>
    <w:rsid w:val="00274DD0"/>
    <w:rsid w:val="00274DDF"/>
    <w:rsid w:val="00283B5E"/>
    <w:rsid w:val="00285643"/>
    <w:rsid w:val="00285DF2"/>
    <w:rsid w:val="002971A4"/>
    <w:rsid w:val="002977AA"/>
    <w:rsid w:val="002A6BE0"/>
    <w:rsid w:val="002B0306"/>
    <w:rsid w:val="002B77C1"/>
    <w:rsid w:val="002C2C24"/>
    <w:rsid w:val="002C4873"/>
    <w:rsid w:val="002D094A"/>
    <w:rsid w:val="002D40DA"/>
    <w:rsid w:val="002E0949"/>
    <w:rsid w:val="002F046E"/>
    <w:rsid w:val="002F54C1"/>
    <w:rsid w:val="002F64C3"/>
    <w:rsid w:val="002F753F"/>
    <w:rsid w:val="00304B0A"/>
    <w:rsid w:val="00310A11"/>
    <w:rsid w:val="00312E92"/>
    <w:rsid w:val="003203B2"/>
    <w:rsid w:val="00325967"/>
    <w:rsid w:val="00336CA3"/>
    <w:rsid w:val="003477D5"/>
    <w:rsid w:val="00350ED4"/>
    <w:rsid w:val="00360F58"/>
    <w:rsid w:val="003667AC"/>
    <w:rsid w:val="00366C01"/>
    <w:rsid w:val="0036750B"/>
    <w:rsid w:val="00367BF1"/>
    <w:rsid w:val="00381438"/>
    <w:rsid w:val="00383874"/>
    <w:rsid w:val="00384839"/>
    <w:rsid w:val="003858B1"/>
    <w:rsid w:val="00387C40"/>
    <w:rsid w:val="003942E4"/>
    <w:rsid w:val="003A4433"/>
    <w:rsid w:val="003B1AAE"/>
    <w:rsid w:val="003B1C58"/>
    <w:rsid w:val="003C051C"/>
    <w:rsid w:val="003C7341"/>
    <w:rsid w:val="003D0F22"/>
    <w:rsid w:val="003D2D25"/>
    <w:rsid w:val="003D4AD9"/>
    <w:rsid w:val="003E003A"/>
    <w:rsid w:val="003E3C92"/>
    <w:rsid w:val="003E54A2"/>
    <w:rsid w:val="003E6253"/>
    <w:rsid w:val="004061B8"/>
    <w:rsid w:val="00427537"/>
    <w:rsid w:val="004326BF"/>
    <w:rsid w:val="004331B8"/>
    <w:rsid w:val="004377EC"/>
    <w:rsid w:val="00440BB8"/>
    <w:rsid w:val="00443B86"/>
    <w:rsid w:val="004460E6"/>
    <w:rsid w:val="0045266E"/>
    <w:rsid w:val="004561F2"/>
    <w:rsid w:val="004628EE"/>
    <w:rsid w:val="004661ED"/>
    <w:rsid w:val="00471300"/>
    <w:rsid w:val="00473EFF"/>
    <w:rsid w:val="004756A3"/>
    <w:rsid w:val="00477B31"/>
    <w:rsid w:val="004827CB"/>
    <w:rsid w:val="00493BF7"/>
    <w:rsid w:val="00494AF9"/>
    <w:rsid w:val="0049575D"/>
    <w:rsid w:val="00497F66"/>
    <w:rsid w:val="004A0006"/>
    <w:rsid w:val="004A0D79"/>
    <w:rsid w:val="004A3CCF"/>
    <w:rsid w:val="004C21C4"/>
    <w:rsid w:val="004C3EDF"/>
    <w:rsid w:val="004C6DAB"/>
    <w:rsid w:val="004D4F38"/>
    <w:rsid w:val="004E323C"/>
    <w:rsid w:val="004E7875"/>
    <w:rsid w:val="004F445B"/>
    <w:rsid w:val="00500819"/>
    <w:rsid w:val="005008E3"/>
    <w:rsid w:val="005030D5"/>
    <w:rsid w:val="00503C50"/>
    <w:rsid w:val="00504DF7"/>
    <w:rsid w:val="00513B9A"/>
    <w:rsid w:val="00516360"/>
    <w:rsid w:val="005168B7"/>
    <w:rsid w:val="005264E4"/>
    <w:rsid w:val="00527B39"/>
    <w:rsid w:val="00530DBF"/>
    <w:rsid w:val="00541B22"/>
    <w:rsid w:val="0054413A"/>
    <w:rsid w:val="00566542"/>
    <w:rsid w:val="00571682"/>
    <w:rsid w:val="005753AC"/>
    <w:rsid w:val="00577553"/>
    <w:rsid w:val="0058577B"/>
    <w:rsid w:val="00586D48"/>
    <w:rsid w:val="005910DA"/>
    <w:rsid w:val="00591A16"/>
    <w:rsid w:val="005A1550"/>
    <w:rsid w:val="005A4609"/>
    <w:rsid w:val="005A5107"/>
    <w:rsid w:val="005A550F"/>
    <w:rsid w:val="005A6D4E"/>
    <w:rsid w:val="005B6BA9"/>
    <w:rsid w:val="005C3B48"/>
    <w:rsid w:val="005D3545"/>
    <w:rsid w:val="005D3DDA"/>
    <w:rsid w:val="005E1D67"/>
    <w:rsid w:val="005F171B"/>
    <w:rsid w:val="005F3EC5"/>
    <w:rsid w:val="00600D79"/>
    <w:rsid w:val="00601A1B"/>
    <w:rsid w:val="00616024"/>
    <w:rsid w:val="00621B65"/>
    <w:rsid w:val="00622D14"/>
    <w:rsid w:val="0062535F"/>
    <w:rsid w:val="00627BE3"/>
    <w:rsid w:val="0063244F"/>
    <w:rsid w:val="00634547"/>
    <w:rsid w:val="00665922"/>
    <w:rsid w:val="00665C5F"/>
    <w:rsid w:val="00676F17"/>
    <w:rsid w:val="00677030"/>
    <w:rsid w:val="00677F72"/>
    <w:rsid w:val="0068126F"/>
    <w:rsid w:val="00681917"/>
    <w:rsid w:val="00681CF3"/>
    <w:rsid w:val="006845C4"/>
    <w:rsid w:val="00693F7C"/>
    <w:rsid w:val="00696AB8"/>
    <w:rsid w:val="006A1261"/>
    <w:rsid w:val="006A7403"/>
    <w:rsid w:val="006B3135"/>
    <w:rsid w:val="006B3A55"/>
    <w:rsid w:val="006B53BE"/>
    <w:rsid w:val="006C0613"/>
    <w:rsid w:val="006C5313"/>
    <w:rsid w:val="006C77E2"/>
    <w:rsid w:val="006D2B93"/>
    <w:rsid w:val="006E4962"/>
    <w:rsid w:val="006F1AFB"/>
    <w:rsid w:val="006F27C0"/>
    <w:rsid w:val="006F58A5"/>
    <w:rsid w:val="00706904"/>
    <w:rsid w:val="00713B20"/>
    <w:rsid w:val="00715526"/>
    <w:rsid w:val="00721DCC"/>
    <w:rsid w:val="00737FB1"/>
    <w:rsid w:val="007443B4"/>
    <w:rsid w:val="00744596"/>
    <w:rsid w:val="00744EAD"/>
    <w:rsid w:val="00745E37"/>
    <w:rsid w:val="00750A7A"/>
    <w:rsid w:val="00754BD9"/>
    <w:rsid w:val="007638B3"/>
    <w:rsid w:val="007867FE"/>
    <w:rsid w:val="00795057"/>
    <w:rsid w:val="007970BB"/>
    <w:rsid w:val="00797244"/>
    <w:rsid w:val="007B0B1B"/>
    <w:rsid w:val="007B1600"/>
    <w:rsid w:val="007B21EA"/>
    <w:rsid w:val="007B2C42"/>
    <w:rsid w:val="007B6A45"/>
    <w:rsid w:val="007C0E0F"/>
    <w:rsid w:val="007E4CA5"/>
    <w:rsid w:val="007F7AA7"/>
    <w:rsid w:val="00805B6E"/>
    <w:rsid w:val="00806926"/>
    <w:rsid w:val="0081040B"/>
    <w:rsid w:val="00812A8E"/>
    <w:rsid w:val="00823195"/>
    <w:rsid w:val="00824C54"/>
    <w:rsid w:val="00826957"/>
    <w:rsid w:val="008316AC"/>
    <w:rsid w:val="0083215B"/>
    <w:rsid w:val="00833198"/>
    <w:rsid w:val="00833A04"/>
    <w:rsid w:val="00834B41"/>
    <w:rsid w:val="00843331"/>
    <w:rsid w:val="00853854"/>
    <w:rsid w:val="008546B3"/>
    <w:rsid w:val="00856903"/>
    <w:rsid w:val="008745A9"/>
    <w:rsid w:val="00883338"/>
    <w:rsid w:val="008865D5"/>
    <w:rsid w:val="00897383"/>
    <w:rsid w:val="008A06C5"/>
    <w:rsid w:val="008A18D8"/>
    <w:rsid w:val="008A67A7"/>
    <w:rsid w:val="008C396C"/>
    <w:rsid w:val="008D58FB"/>
    <w:rsid w:val="008E01B4"/>
    <w:rsid w:val="008E420B"/>
    <w:rsid w:val="008F5E7A"/>
    <w:rsid w:val="008F7D5E"/>
    <w:rsid w:val="009008A0"/>
    <w:rsid w:val="009061D3"/>
    <w:rsid w:val="00906353"/>
    <w:rsid w:val="0091089B"/>
    <w:rsid w:val="00911C37"/>
    <w:rsid w:val="00912EF2"/>
    <w:rsid w:val="00913237"/>
    <w:rsid w:val="00913297"/>
    <w:rsid w:val="00921652"/>
    <w:rsid w:val="00926C0B"/>
    <w:rsid w:val="009373ED"/>
    <w:rsid w:val="00940E11"/>
    <w:rsid w:val="0095465F"/>
    <w:rsid w:val="00961C7C"/>
    <w:rsid w:val="009717AE"/>
    <w:rsid w:val="0097638C"/>
    <w:rsid w:val="00977156"/>
    <w:rsid w:val="00994C90"/>
    <w:rsid w:val="009A08A1"/>
    <w:rsid w:val="009B3198"/>
    <w:rsid w:val="009C2250"/>
    <w:rsid w:val="009C2EC6"/>
    <w:rsid w:val="009D2A86"/>
    <w:rsid w:val="009D6C82"/>
    <w:rsid w:val="009D7B87"/>
    <w:rsid w:val="009E349A"/>
    <w:rsid w:val="009E5B44"/>
    <w:rsid w:val="009F5F16"/>
    <w:rsid w:val="00A047DA"/>
    <w:rsid w:val="00A06BE6"/>
    <w:rsid w:val="00A1701C"/>
    <w:rsid w:val="00A20871"/>
    <w:rsid w:val="00A2328F"/>
    <w:rsid w:val="00A2395D"/>
    <w:rsid w:val="00A2728F"/>
    <w:rsid w:val="00A317D4"/>
    <w:rsid w:val="00A32B08"/>
    <w:rsid w:val="00A36317"/>
    <w:rsid w:val="00A40550"/>
    <w:rsid w:val="00A424F8"/>
    <w:rsid w:val="00A432F2"/>
    <w:rsid w:val="00A47975"/>
    <w:rsid w:val="00A5295B"/>
    <w:rsid w:val="00A57AD0"/>
    <w:rsid w:val="00A65032"/>
    <w:rsid w:val="00A66AFC"/>
    <w:rsid w:val="00A70EB2"/>
    <w:rsid w:val="00A71D12"/>
    <w:rsid w:val="00A72B31"/>
    <w:rsid w:val="00A8482D"/>
    <w:rsid w:val="00A9405A"/>
    <w:rsid w:val="00A95686"/>
    <w:rsid w:val="00AA59D3"/>
    <w:rsid w:val="00AA7304"/>
    <w:rsid w:val="00AB5135"/>
    <w:rsid w:val="00AB6720"/>
    <w:rsid w:val="00AD08EE"/>
    <w:rsid w:val="00AD37AF"/>
    <w:rsid w:val="00AE076A"/>
    <w:rsid w:val="00AE49FD"/>
    <w:rsid w:val="00AF4494"/>
    <w:rsid w:val="00AF4D9B"/>
    <w:rsid w:val="00B009DB"/>
    <w:rsid w:val="00B0118E"/>
    <w:rsid w:val="00B17193"/>
    <w:rsid w:val="00B22380"/>
    <w:rsid w:val="00B231AB"/>
    <w:rsid w:val="00B24A68"/>
    <w:rsid w:val="00B27214"/>
    <w:rsid w:val="00B278F6"/>
    <w:rsid w:val="00B32B9E"/>
    <w:rsid w:val="00B50B89"/>
    <w:rsid w:val="00B5470F"/>
    <w:rsid w:val="00B61166"/>
    <w:rsid w:val="00B62E2B"/>
    <w:rsid w:val="00B65117"/>
    <w:rsid w:val="00B653D7"/>
    <w:rsid w:val="00B7157F"/>
    <w:rsid w:val="00B71870"/>
    <w:rsid w:val="00B73377"/>
    <w:rsid w:val="00B741D3"/>
    <w:rsid w:val="00B83ADF"/>
    <w:rsid w:val="00B86ABA"/>
    <w:rsid w:val="00B93254"/>
    <w:rsid w:val="00BB04BC"/>
    <w:rsid w:val="00BB0B41"/>
    <w:rsid w:val="00BC68D8"/>
    <w:rsid w:val="00BD1C28"/>
    <w:rsid w:val="00BE199A"/>
    <w:rsid w:val="00BE2B09"/>
    <w:rsid w:val="00BE6D0D"/>
    <w:rsid w:val="00BE75FF"/>
    <w:rsid w:val="00BE7705"/>
    <w:rsid w:val="00BF1AEA"/>
    <w:rsid w:val="00BF5417"/>
    <w:rsid w:val="00BF6EE9"/>
    <w:rsid w:val="00C0454C"/>
    <w:rsid w:val="00C06E21"/>
    <w:rsid w:val="00C07B34"/>
    <w:rsid w:val="00C1247C"/>
    <w:rsid w:val="00C133CD"/>
    <w:rsid w:val="00C3171E"/>
    <w:rsid w:val="00C33B54"/>
    <w:rsid w:val="00C352AA"/>
    <w:rsid w:val="00C44F61"/>
    <w:rsid w:val="00C50842"/>
    <w:rsid w:val="00C540AA"/>
    <w:rsid w:val="00C6376E"/>
    <w:rsid w:val="00C66F65"/>
    <w:rsid w:val="00C97006"/>
    <w:rsid w:val="00CA4C4E"/>
    <w:rsid w:val="00CA5FDD"/>
    <w:rsid w:val="00CB284A"/>
    <w:rsid w:val="00CC22ED"/>
    <w:rsid w:val="00CC6B77"/>
    <w:rsid w:val="00CC7DA7"/>
    <w:rsid w:val="00CD0710"/>
    <w:rsid w:val="00CD7FF1"/>
    <w:rsid w:val="00D01140"/>
    <w:rsid w:val="00D1496F"/>
    <w:rsid w:val="00D17CCD"/>
    <w:rsid w:val="00D337BF"/>
    <w:rsid w:val="00D34677"/>
    <w:rsid w:val="00D362A2"/>
    <w:rsid w:val="00D40A98"/>
    <w:rsid w:val="00D453CF"/>
    <w:rsid w:val="00D46DE4"/>
    <w:rsid w:val="00D749BB"/>
    <w:rsid w:val="00D750F2"/>
    <w:rsid w:val="00D77364"/>
    <w:rsid w:val="00D84D11"/>
    <w:rsid w:val="00D8589B"/>
    <w:rsid w:val="00DC0B4D"/>
    <w:rsid w:val="00DC3D12"/>
    <w:rsid w:val="00DC42BD"/>
    <w:rsid w:val="00DD2A7F"/>
    <w:rsid w:val="00DD52F5"/>
    <w:rsid w:val="00DD5417"/>
    <w:rsid w:val="00DD662A"/>
    <w:rsid w:val="00DF0D5F"/>
    <w:rsid w:val="00DF2596"/>
    <w:rsid w:val="00DF3821"/>
    <w:rsid w:val="00DF435E"/>
    <w:rsid w:val="00DF71E9"/>
    <w:rsid w:val="00E02262"/>
    <w:rsid w:val="00E0269F"/>
    <w:rsid w:val="00E035A1"/>
    <w:rsid w:val="00E03AC9"/>
    <w:rsid w:val="00E074C6"/>
    <w:rsid w:val="00E17094"/>
    <w:rsid w:val="00E2031B"/>
    <w:rsid w:val="00E20F31"/>
    <w:rsid w:val="00E23591"/>
    <w:rsid w:val="00E3070C"/>
    <w:rsid w:val="00E31198"/>
    <w:rsid w:val="00E32A3A"/>
    <w:rsid w:val="00E47946"/>
    <w:rsid w:val="00E504A2"/>
    <w:rsid w:val="00E57245"/>
    <w:rsid w:val="00E5725E"/>
    <w:rsid w:val="00E6119A"/>
    <w:rsid w:val="00E6151C"/>
    <w:rsid w:val="00E6383C"/>
    <w:rsid w:val="00E639D3"/>
    <w:rsid w:val="00E712F3"/>
    <w:rsid w:val="00E72BF2"/>
    <w:rsid w:val="00E7788F"/>
    <w:rsid w:val="00E85F02"/>
    <w:rsid w:val="00EA1214"/>
    <w:rsid w:val="00EA3B5B"/>
    <w:rsid w:val="00EA5DA1"/>
    <w:rsid w:val="00EA6E5C"/>
    <w:rsid w:val="00EB30E6"/>
    <w:rsid w:val="00EC161B"/>
    <w:rsid w:val="00EC4A0D"/>
    <w:rsid w:val="00ED4894"/>
    <w:rsid w:val="00F01AB0"/>
    <w:rsid w:val="00F11E0E"/>
    <w:rsid w:val="00F1324D"/>
    <w:rsid w:val="00F15ED6"/>
    <w:rsid w:val="00F16959"/>
    <w:rsid w:val="00F26DF0"/>
    <w:rsid w:val="00F348A9"/>
    <w:rsid w:val="00F51898"/>
    <w:rsid w:val="00F6000E"/>
    <w:rsid w:val="00F70147"/>
    <w:rsid w:val="00F72CA9"/>
    <w:rsid w:val="00F75688"/>
    <w:rsid w:val="00F84894"/>
    <w:rsid w:val="00F92F70"/>
    <w:rsid w:val="00F97B17"/>
    <w:rsid w:val="00FA4913"/>
    <w:rsid w:val="00FC71CE"/>
    <w:rsid w:val="00FD5300"/>
    <w:rsid w:val="00FD7F2D"/>
    <w:rsid w:val="00FE0F68"/>
    <w:rsid w:val="00FE148C"/>
    <w:rsid w:val="00FE2FA8"/>
    <w:rsid w:val="00FF1836"/>
    <w:rsid w:val="00FF30AF"/>
    <w:rsid w:val="00FF3F39"/>
    <w:rsid w:val="01146E7E"/>
    <w:rsid w:val="012670EA"/>
    <w:rsid w:val="01AD6BD8"/>
    <w:rsid w:val="020B20D6"/>
    <w:rsid w:val="02CB7F49"/>
    <w:rsid w:val="03A366BD"/>
    <w:rsid w:val="04001E75"/>
    <w:rsid w:val="04931957"/>
    <w:rsid w:val="051C19E6"/>
    <w:rsid w:val="05BB6930"/>
    <w:rsid w:val="06F81594"/>
    <w:rsid w:val="071C5217"/>
    <w:rsid w:val="08AF79C5"/>
    <w:rsid w:val="08FA6E92"/>
    <w:rsid w:val="09324657"/>
    <w:rsid w:val="0B645870"/>
    <w:rsid w:val="0C8F3D96"/>
    <w:rsid w:val="0CC022F8"/>
    <w:rsid w:val="0DB5782C"/>
    <w:rsid w:val="0DEB14A0"/>
    <w:rsid w:val="0F056591"/>
    <w:rsid w:val="100F05D0"/>
    <w:rsid w:val="10C009C2"/>
    <w:rsid w:val="114C6BFF"/>
    <w:rsid w:val="11F1795F"/>
    <w:rsid w:val="1283614B"/>
    <w:rsid w:val="129A3494"/>
    <w:rsid w:val="13000B00"/>
    <w:rsid w:val="14C75990"/>
    <w:rsid w:val="151B0FD3"/>
    <w:rsid w:val="157E42C1"/>
    <w:rsid w:val="15F630D7"/>
    <w:rsid w:val="16026D38"/>
    <w:rsid w:val="1759391E"/>
    <w:rsid w:val="19271FC4"/>
    <w:rsid w:val="19470694"/>
    <w:rsid w:val="1BD16179"/>
    <w:rsid w:val="1C9C6787"/>
    <w:rsid w:val="1CF02456"/>
    <w:rsid w:val="1EDB2E6A"/>
    <w:rsid w:val="1EE97E37"/>
    <w:rsid w:val="1FD62ED7"/>
    <w:rsid w:val="20E10173"/>
    <w:rsid w:val="21716618"/>
    <w:rsid w:val="2247072B"/>
    <w:rsid w:val="22A7482A"/>
    <w:rsid w:val="23C87E61"/>
    <w:rsid w:val="24E64841"/>
    <w:rsid w:val="26BC17D3"/>
    <w:rsid w:val="28E2605B"/>
    <w:rsid w:val="290D27BA"/>
    <w:rsid w:val="298F31CF"/>
    <w:rsid w:val="2A1404BC"/>
    <w:rsid w:val="2A554419"/>
    <w:rsid w:val="2AF07385"/>
    <w:rsid w:val="2E1A39AF"/>
    <w:rsid w:val="2E1C35A8"/>
    <w:rsid w:val="2E752E5E"/>
    <w:rsid w:val="307B3F92"/>
    <w:rsid w:val="31674200"/>
    <w:rsid w:val="31682C84"/>
    <w:rsid w:val="31986AAA"/>
    <w:rsid w:val="322803D8"/>
    <w:rsid w:val="32777E99"/>
    <w:rsid w:val="3338565E"/>
    <w:rsid w:val="384F06F9"/>
    <w:rsid w:val="39AE32A1"/>
    <w:rsid w:val="3A655FB2"/>
    <w:rsid w:val="3AB41CDB"/>
    <w:rsid w:val="3BE64756"/>
    <w:rsid w:val="3BEB24E7"/>
    <w:rsid w:val="3D785FFC"/>
    <w:rsid w:val="3ECA6D2C"/>
    <w:rsid w:val="3F9505EA"/>
    <w:rsid w:val="40860A30"/>
    <w:rsid w:val="40B95665"/>
    <w:rsid w:val="40D64F2E"/>
    <w:rsid w:val="42E61C5A"/>
    <w:rsid w:val="454B411B"/>
    <w:rsid w:val="465F5FAB"/>
    <w:rsid w:val="46A41C10"/>
    <w:rsid w:val="46DA0D2F"/>
    <w:rsid w:val="47501D98"/>
    <w:rsid w:val="475C6E8F"/>
    <w:rsid w:val="48EA3B26"/>
    <w:rsid w:val="49801ECE"/>
    <w:rsid w:val="49834D48"/>
    <w:rsid w:val="49DF11B1"/>
    <w:rsid w:val="4A963F66"/>
    <w:rsid w:val="4A9B25E6"/>
    <w:rsid w:val="4B380530"/>
    <w:rsid w:val="4B884E70"/>
    <w:rsid w:val="4BFC1970"/>
    <w:rsid w:val="4C59524B"/>
    <w:rsid w:val="4F326E51"/>
    <w:rsid w:val="4F4026F2"/>
    <w:rsid w:val="4F7725B8"/>
    <w:rsid w:val="4FD33566"/>
    <w:rsid w:val="51BF3DA2"/>
    <w:rsid w:val="52670132"/>
    <w:rsid w:val="52D65847"/>
    <w:rsid w:val="52F21F55"/>
    <w:rsid w:val="541F6D7A"/>
    <w:rsid w:val="54202414"/>
    <w:rsid w:val="550851A7"/>
    <w:rsid w:val="569E439A"/>
    <w:rsid w:val="56AB0D99"/>
    <w:rsid w:val="57995BA2"/>
    <w:rsid w:val="57F33816"/>
    <w:rsid w:val="58586CFE"/>
    <w:rsid w:val="59880F6D"/>
    <w:rsid w:val="5AB75F5E"/>
    <w:rsid w:val="5AFB2F9C"/>
    <w:rsid w:val="5B183177"/>
    <w:rsid w:val="5DD25C5C"/>
    <w:rsid w:val="5EC92914"/>
    <w:rsid w:val="5EFA0B0F"/>
    <w:rsid w:val="5FAF36A8"/>
    <w:rsid w:val="619A0E1A"/>
    <w:rsid w:val="626D784A"/>
    <w:rsid w:val="629372B1"/>
    <w:rsid w:val="633345F0"/>
    <w:rsid w:val="63496EF9"/>
    <w:rsid w:val="64547E36"/>
    <w:rsid w:val="65E676F8"/>
    <w:rsid w:val="67024A05"/>
    <w:rsid w:val="67803B7C"/>
    <w:rsid w:val="689C4DAA"/>
    <w:rsid w:val="69C22A84"/>
    <w:rsid w:val="6A38073E"/>
    <w:rsid w:val="6B102C5F"/>
    <w:rsid w:val="6B1860D6"/>
    <w:rsid w:val="6CB5251A"/>
    <w:rsid w:val="6CC22541"/>
    <w:rsid w:val="6D1B7839"/>
    <w:rsid w:val="6D3C66A0"/>
    <w:rsid w:val="6D8C1A4D"/>
    <w:rsid w:val="6E511C7F"/>
    <w:rsid w:val="707E0B59"/>
    <w:rsid w:val="70AE52B6"/>
    <w:rsid w:val="70F60E27"/>
    <w:rsid w:val="724A6CA2"/>
    <w:rsid w:val="739933A0"/>
    <w:rsid w:val="74934EEE"/>
    <w:rsid w:val="755521A4"/>
    <w:rsid w:val="762322A2"/>
    <w:rsid w:val="76A43394"/>
    <w:rsid w:val="77E45A61"/>
    <w:rsid w:val="78743289"/>
    <w:rsid w:val="78C329AD"/>
    <w:rsid w:val="79825AFA"/>
    <w:rsid w:val="79AC091C"/>
    <w:rsid w:val="7A480529"/>
    <w:rsid w:val="7A637111"/>
    <w:rsid w:val="7AB0006E"/>
    <w:rsid w:val="7B6E546A"/>
    <w:rsid w:val="7B867FD4"/>
    <w:rsid w:val="7C453C8F"/>
    <w:rsid w:val="7C4F2043"/>
    <w:rsid w:val="7FA53D28"/>
    <w:rsid w:val="7FAA7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semiHidden/>
    <w:qFormat/>
    <w:uiPriority w:val="99"/>
    <w:rPr>
      <w:kern w:val="2"/>
      <w:sz w:val="18"/>
      <w:szCs w:val="18"/>
    </w:rPr>
  </w:style>
  <w:style w:type="paragraph" w:styleId="8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9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78D055-00FD-40BE-B83C-E1A53CDFC5C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3406</Words>
  <Characters>3725</Characters>
  <Lines>541</Lines>
  <Paragraphs>555</Paragraphs>
  <TotalTime>160</TotalTime>
  <ScaleCrop>false</ScaleCrop>
  <LinksUpToDate>false</LinksUpToDate>
  <CharactersWithSpaces>4028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2025-09-16T10:08:00Z</dcterms:created>
  <dc:creator>WXXY</dc:creator>
  <cp:lastModifiedBy>qzuser</cp:lastModifiedBy>
  <cp:lastPrinted>2025-12-01T01:09:00Z</cp:lastPrinted>
  <dcterms:modified xsi:type="dcterms:W3CDTF">2025-12-01T03:05:13Z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eyJoZGlkIjoiZDY1NDBhNDA3OGYzZTJmOTBiYzM3MDZlODQ4NTk1NzAiLCJ1c2VySWQiOiI3MzYwMTI3NzAifQ==</vt:lpwstr>
  </property>
  <property fmtid="{D5CDD505-2E9C-101B-9397-08002B2CF9AE}" pid="3" name="KSOProductBuildVer">
    <vt:lpwstr>2052-11.1.0.14305</vt:lpwstr>
  </property>
  <property fmtid="{D5CDD505-2E9C-101B-9397-08002B2CF9AE}" pid="4" name="ICV">
    <vt:lpwstr>EB034B5380E044FE99BC7FE009468D60_13</vt:lpwstr>
  </property>
</Properties>
</file>