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812" w:tblpY="27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2413"/>
        <w:gridCol w:w="2469"/>
        <w:gridCol w:w="2481"/>
      </w:tblGrid>
      <w:tr w14:paraId="209B9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4E313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b/>
                <w:bCs/>
                <w:color w:val="000000"/>
                <w:spacing w:val="-6"/>
                <w:sz w:val="30"/>
                <w:szCs w:val="30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spacing w:val="-6"/>
                <w:sz w:val="30"/>
                <w:szCs w:val="30"/>
              </w:rPr>
              <w:t>A类出版社</w:t>
            </w: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72FF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人民出版社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CD8C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中华书局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ED02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商务印书馆</w:t>
            </w:r>
          </w:p>
        </w:tc>
      </w:tr>
      <w:tr w14:paraId="6DF5E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3B92E">
            <w:pPr>
              <w:adjustRightInd w:val="0"/>
              <w:snapToGrid w:val="0"/>
              <w:ind w:firstLine="578" w:firstLineChars="200"/>
              <w:jc w:val="center"/>
              <w:rPr>
                <w:rFonts w:ascii="Times New Roman" w:hAnsi="Times New Roman" w:eastAsia="仿宋"/>
                <w:b/>
                <w:bCs/>
                <w:color w:val="000000"/>
                <w:spacing w:val="-6"/>
                <w:sz w:val="30"/>
                <w:szCs w:val="30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7393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ascii="Times New Roman" w:hAnsi="Times New Roman" w:eastAsia="仿宋"/>
                <w:color w:val="000000"/>
                <w:spacing w:val="-6"/>
                <w:sz w:val="30"/>
                <w:szCs w:val="30"/>
              </w:rPr>
              <w:t>生活</w:t>
            </w:r>
            <w:r>
              <w:rPr>
                <w:rFonts w:hint="eastAsia"/>
                <w:color w:val="000000"/>
                <w:spacing w:val="-6"/>
                <w:sz w:val="30"/>
                <w:szCs w:val="30"/>
              </w:rPr>
              <w:t>·</w:t>
            </w:r>
            <w:r>
              <w:rPr>
                <w:rFonts w:ascii="Times New Roman" w:hAnsi="Times New Roman" w:eastAsia="仿宋"/>
                <w:color w:val="000000"/>
                <w:spacing w:val="-6"/>
                <w:sz w:val="30"/>
                <w:szCs w:val="30"/>
              </w:rPr>
              <w:t>读书</w:t>
            </w:r>
            <w:r>
              <w:rPr>
                <w:rFonts w:hint="eastAsia" w:eastAsia="仿宋"/>
                <w:color w:val="000000"/>
                <w:spacing w:val="-6"/>
                <w:sz w:val="30"/>
                <w:szCs w:val="30"/>
              </w:rPr>
              <w:t>·</w:t>
            </w:r>
            <w:r>
              <w:rPr>
                <w:rFonts w:ascii="Times New Roman" w:hAnsi="Times New Roman" w:eastAsia="仿宋"/>
                <w:color w:val="000000"/>
                <w:spacing w:val="-6"/>
                <w:sz w:val="30"/>
                <w:szCs w:val="30"/>
              </w:rPr>
              <w:t>新知三联书店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D16A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科学出版社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FDE9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中国社会科学出版社</w:t>
            </w:r>
          </w:p>
        </w:tc>
      </w:tr>
      <w:tr w14:paraId="2C9EB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F6A97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b/>
                <w:bCs/>
                <w:color w:val="000000"/>
                <w:spacing w:val="-6"/>
                <w:sz w:val="30"/>
                <w:szCs w:val="30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spacing w:val="-6"/>
                <w:sz w:val="30"/>
                <w:szCs w:val="30"/>
              </w:rPr>
              <w:t>B类出版社</w:t>
            </w: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E3D6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人民音乐出版社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E5A8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人民体育出版社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1568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人民美术出版社</w:t>
            </w:r>
          </w:p>
        </w:tc>
      </w:tr>
      <w:tr w14:paraId="3D5BB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12865">
            <w:pPr>
              <w:adjustRightInd w:val="0"/>
              <w:snapToGrid w:val="0"/>
              <w:ind w:firstLine="578" w:firstLineChars="200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6"/>
                <w:sz w:val="30"/>
                <w:szCs w:val="30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1C66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人民文学出版社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EA29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人民教育出版社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9AB3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人民邮电出版社</w:t>
            </w:r>
          </w:p>
        </w:tc>
      </w:tr>
      <w:tr w14:paraId="1976C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67136">
            <w:pPr>
              <w:adjustRightInd w:val="0"/>
              <w:snapToGrid w:val="0"/>
              <w:ind w:firstLine="578" w:firstLineChars="200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6"/>
                <w:sz w:val="30"/>
                <w:szCs w:val="30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A5F3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中央文献出版社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27EF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中国财政经济出版社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3648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社会科学文献出版社</w:t>
            </w:r>
          </w:p>
        </w:tc>
      </w:tr>
      <w:tr w14:paraId="0706F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4DAC7">
            <w:pPr>
              <w:adjustRightInd w:val="0"/>
              <w:snapToGrid w:val="0"/>
              <w:ind w:firstLine="578" w:firstLineChars="200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6"/>
                <w:sz w:val="30"/>
                <w:szCs w:val="30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8B0F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外语教学与研究出版社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58BA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教育科学出版社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6B51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高等教育出版社</w:t>
            </w:r>
          </w:p>
        </w:tc>
      </w:tr>
      <w:tr w14:paraId="18FF5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FECFD">
            <w:pPr>
              <w:adjustRightInd w:val="0"/>
              <w:snapToGrid w:val="0"/>
              <w:ind w:firstLine="578" w:firstLineChars="200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6"/>
                <w:sz w:val="30"/>
                <w:szCs w:val="30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97FD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化学工业出版社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D6C7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机械工业出版社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4FF3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黄山书社</w:t>
            </w:r>
          </w:p>
        </w:tc>
      </w:tr>
      <w:tr w14:paraId="444C2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99536">
            <w:pPr>
              <w:adjustRightInd w:val="0"/>
              <w:snapToGrid w:val="0"/>
              <w:ind w:firstLine="578" w:firstLineChars="200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6"/>
                <w:sz w:val="30"/>
                <w:szCs w:val="30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2D03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北京出版社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6F13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现代教育出版社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0841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上海外语教育出版社</w:t>
            </w:r>
          </w:p>
        </w:tc>
      </w:tr>
      <w:tr w14:paraId="69055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A92B3">
            <w:pPr>
              <w:adjustRightInd w:val="0"/>
              <w:snapToGrid w:val="0"/>
              <w:ind w:firstLine="578" w:firstLineChars="200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6"/>
                <w:sz w:val="30"/>
                <w:szCs w:val="30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FA8D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法律出版社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D5EA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中国书籍出版社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37E9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中国金融出版社</w:t>
            </w:r>
          </w:p>
        </w:tc>
      </w:tr>
      <w:tr w14:paraId="68AF4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4FF70">
            <w:pPr>
              <w:adjustRightInd w:val="0"/>
              <w:snapToGrid w:val="0"/>
              <w:ind w:firstLine="578" w:firstLineChars="200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6"/>
                <w:sz w:val="30"/>
                <w:szCs w:val="30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DE3D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辽宁美术出版社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5770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上海文艺出版社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46D3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中国奥林匹克出版社</w:t>
            </w:r>
          </w:p>
        </w:tc>
      </w:tr>
      <w:tr w14:paraId="5E361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D6B06">
            <w:pPr>
              <w:adjustRightInd w:val="0"/>
              <w:snapToGrid w:val="0"/>
              <w:ind w:firstLine="578" w:firstLineChars="200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6"/>
                <w:sz w:val="30"/>
                <w:szCs w:val="30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552A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经济科学出版社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1DF9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安徽美术出版社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0A5E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安徽文艺出版社</w:t>
            </w:r>
          </w:p>
        </w:tc>
      </w:tr>
      <w:tr w14:paraId="37368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F1379">
            <w:pPr>
              <w:adjustRightInd w:val="0"/>
              <w:snapToGrid w:val="0"/>
              <w:ind w:firstLine="578" w:firstLineChars="200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6"/>
                <w:sz w:val="30"/>
                <w:szCs w:val="30"/>
              </w:rPr>
            </w:pP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8C88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“双一流”高校出版社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658E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中央党校出版社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207401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sz w:val="30"/>
                <w:szCs w:val="30"/>
              </w:rPr>
              <w:t>各省、自治区、直辖市“人民出版社”</w:t>
            </w:r>
          </w:p>
        </w:tc>
      </w:tr>
      <w:tr w14:paraId="134DA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9F2CC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b/>
                <w:bCs/>
                <w:color w:val="000000"/>
                <w:spacing w:val="-6"/>
                <w:sz w:val="30"/>
                <w:szCs w:val="30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spacing w:val="-6"/>
                <w:sz w:val="30"/>
                <w:szCs w:val="30"/>
              </w:rPr>
              <w:t>C类出版社</w:t>
            </w:r>
          </w:p>
        </w:tc>
        <w:tc>
          <w:tcPr>
            <w:tcW w:w="7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C1609"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color w:val="000000"/>
                <w:spacing w:val="-6"/>
                <w:sz w:val="30"/>
                <w:szCs w:val="30"/>
              </w:rPr>
            </w:pPr>
            <w:r>
              <w:rPr>
                <w:rFonts w:ascii="Times New Roman" w:hAnsi="Times New Roman" w:eastAsia="仿宋"/>
                <w:color w:val="000000"/>
                <w:spacing w:val="-6"/>
                <w:sz w:val="30"/>
                <w:szCs w:val="30"/>
              </w:rPr>
              <w:t>除A、B类外的其他出版社</w:t>
            </w:r>
          </w:p>
        </w:tc>
      </w:tr>
    </w:tbl>
    <w:p w14:paraId="280A62C0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出版社分类目录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TU0ODc4NGJlNjhhOTZhZWI3ZTJiY2RlYzFjN2YifQ=="/>
  </w:docVars>
  <w:rsids>
    <w:rsidRoot w:val="514B1EFF"/>
    <w:rsid w:val="47FF758D"/>
    <w:rsid w:val="514B1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304</Characters>
  <Lines>0</Lines>
  <Paragraphs>0</Paragraphs>
  <TotalTime>0</TotalTime>
  <ScaleCrop>false</ScaleCrop>
  <LinksUpToDate>false</LinksUpToDate>
  <CharactersWithSpaces>304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2024-12-12T09:50:00Z</dcterms:created>
  <dc:creator>陈慧</dc:creator>
  <cp:lastModifiedBy>陈慧</cp:lastModifiedBy>
  <dcterms:modified xsi:type="dcterms:W3CDTF">2025-12-16T08:24:52Z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37423E548AF64E278FFD73A13243D759_11</vt:lpwstr>
  </property>
  <property fmtid="{D5CDD505-2E9C-101B-9397-08002B2CF9AE}" pid="4" name="KSOTemplateDocerSaveRecord">
    <vt:lpwstr>eyJoZGlkIjoiOGEwYTU0ODc4NGJlNjhhOTZhZWI3ZTJiY2RlYzFjN2YiLCJ1c2VySWQiOiIxNjQwNjI1Mzk2In0=</vt:lpwstr>
  </property>
</Properties>
</file>