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1</w:t>
      </w:r>
      <w:r>
        <w:rPr>
          <w:rFonts w:hint="eastAsia" w:ascii="宋体" w:hAnsi="宋体" w:eastAsia="宋体" w:cs="Tahoma"/>
          <w:color w:val="333333"/>
          <w:kern w:val="0"/>
          <w:sz w:val="29"/>
          <w:szCs w:val="29"/>
        </w:rPr>
        <w:t>、校园乐跑</w:t>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5553075" cy="3829050"/>
            <wp:effectExtent l="0" t="0" r="9525" b="0"/>
            <wp:docPr id="9" name="图片 9" descr="http://tyxy.wxc.edu.cn/_upload/article/images/25/eb/0f9768dd4a4ababf3996c3992971/10263c5b-9c77-4ff8-8ab2-4ffd3787a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tyxy.wxc.edu.cn/_upload/article/images/25/eb/0f9768dd4a4ababf3996c3992971/10263c5b-9c77-4ff8-8ab2-4ffd3787af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53075" cy="3829050"/>
                    </a:xfrm>
                    <a:prstGeom prst="rect">
                      <a:avLst/>
                    </a:prstGeom>
                    <a:noFill/>
                    <a:ln>
                      <a:noFill/>
                    </a:ln>
                  </pic:spPr>
                </pic:pic>
              </a:graphicData>
            </a:graphic>
          </wp:inline>
        </w:drawing>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2</w:t>
      </w:r>
      <w:r>
        <w:rPr>
          <w:rFonts w:hint="eastAsia" w:ascii="宋体" w:hAnsi="宋体" w:eastAsia="宋体" w:cs="Tahoma"/>
          <w:color w:val="333333"/>
          <w:kern w:val="0"/>
          <w:sz w:val="29"/>
          <w:szCs w:val="29"/>
        </w:rPr>
        <w:t>：跑步规则</w:t>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5867400" cy="3619500"/>
            <wp:effectExtent l="0" t="0" r="0" b="0"/>
            <wp:docPr id="8" name="图片 8" descr="http://tyxy.wxc.edu.cn/_upload/article/images/25/eb/0f9768dd4a4ababf3996c3992971/18e69ace-9a53-4409-9b22-52853e5a73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tyxy.wxc.edu.cn/_upload/article/images/25/eb/0f9768dd4a4ababf3996c3992971/18e69ace-9a53-4409-9b22-52853e5a73e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867400" cy="3619500"/>
                    </a:xfrm>
                    <a:prstGeom prst="rect">
                      <a:avLst/>
                    </a:prstGeom>
                    <a:noFill/>
                    <a:ln>
                      <a:noFill/>
                    </a:ln>
                  </pic:spPr>
                </pic:pic>
              </a:graphicData>
            </a:graphic>
          </wp:inline>
        </w:drawing>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3</w:t>
      </w:r>
      <w:r>
        <w:rPr>
          <w:rFonts w:hint="eastAsia" w:ascii="宋体" w:hAnsi="宋体" w:eastAsia="宋体" w:cs="Tahoma"/>
          <w:color w:val="333333"/>
          <w:kern w:val="0"/>
          <w:sz w:val="29"/>
          <w:szCs w:val="29"/>
        </w:rPr>
        <w:t>：跑步流程</w:t>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5429250" cy="3343275"/>
            <wp:effectExtent l="0" t="0" r="0" b="9525"/>
            <wp:docPr id="7" name="图片 7" descr="http://tyxy.wxc.edu.cn/_upload/article/images/25/eb/0f9768dd4a4ababf3996c3992971/2b349748-c099-407e-9a45-79a8c8602a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tyxy.wxc.edu.cn/_upload/article/images/25/eb/0f9768dd4a4ababf3996c3992971/2b349748-c099-407e-9a45-79a8c8602ae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29250" cy="3343275"/>
                    </a:xfrm>
                    <a:prstGeom prst="rect">
                      <a:avLst/>
                    </a:prstGeom>
                    <a:noFill/>
                    <a:ln>
                      <a:noFill/>
                    </a:ln>
                  </pic:spPr>
                </pic:pic>
              </a:graphicData>
            </a:graphic>
          </wp:inline>
        </w:drawing>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4</w:t>
      </w:r>
      <w:r>
        <w:rPr>
          <w:rFonts w:hint="eastAsia" w:ascii="宋体" w:hAnsi="宋体" w:eastAsia="宋体" w:cs="Tahoma"/>
          <w:color w:val="333333"/>
          <w:kern w:val="0"/>
          <w:sz w:val="29"/>
          <w:szCs w:val="29"/>
        </w:rPr>
        <w:t>：体育班级矫正</w:t>
      </w:r>
    </w:p>
    <w:p>
      <w:pPr>
        <w:widowControl/>
        <w:shd w:val="clear" w:color="auto" w:fill="FFFFFF"/>
        <w:spacing w:after="90"/>
        <w:jc w:val="center"/>
        <w:rPr>
          <w:rFonts w:ascii="Tahoma" w:hAnsi="Tahoma" w:eastAsia="宋体" w:cs="Tahoma"/>
          <w:color w:val="333333"/>
          <w:kern w:val="0"/>
          <w:szCs w:val="21"/>
        </w:rPr>
      </w:pPr>
      <w:bookmarkStart w:id="0" w:name="_GoBack"/>
      <w:r>
        <w:rPr>
          <w:rFonts w:ascii="Tahoma" w:hAnsi="Tahoma" w:eastAsia="宋体" w:cs="Tahoma"/>
          <w:color w:val="333333"/>
          <w:kern w:val="0"/>
          <w:szCs w:val="21"/>
        </w:rPr>
        <w:drawing>
          <wp:inline distT="0" distB="0" distL="0" distR="0">
            <wp:extent cx="3962400" cy="4429125"/>
            <wp:effectExtent l="0" t="0" r="0" b="9525"/>
            <wp:docPr id="6" name="图片 6" descr="http://tyxy.wxc.edu.cn/_upload/article/images/25/eb/0f9768dd4a4ababf3996c3992971/2a41a7c9-2076-434d-82de-eb4e987c5d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tyxy.wxc.edu.cn/_upload/article/images/25/eb/0f9768dd4a4ababf3996c3992971/2a41a7c9-2076-434d-82de-eb4e987c5de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62400" cy="4429125"/>
                    </a:xfrm>
                    <a:prstGeom prst="rect">
                      <a:avLst/>
                    </a:prstGeom>
                    <a:noFill/>
                    <a:ln>
                      <a:noFill/>
                    </a:ln>
                  </pic:spPr>
                </pic:pic>
              </a:graphicData>
            </a:graphic>
          </wp:inline>
        </w:drawing>
      </w:r>
      <w:bookmarkEnd w:id="0"/>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3810000" cy="7191375"/>
            <wp:effectExtent l="0" t="0" r="0" b="9525"/>
            <wp:docPr id="5" name="图片 5" descr="http://tyxy.wxc.edu.cn/_upload/article/images/25/eb/0f9768dd4a4ababf3996c3992971/3d67347d-7496-4ad5-905f-6c0d0f3e4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tyxy.wxc.edu.cn/_upload/article/images/25/eb/0f9768dd4a4ababf3996c3992971/3d67347d-7496-4ad5-905f-6c0d0f3e48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0000" cy="7191375"/>
                    </a:xfrm>
                    <a:prstGeom prst="rect">
                      <a:avLst/>
                    </a:prstGeom>
                    <a:noFill/>
                    <a:ln>
                      <a:noFill/>
                    </a:ln>
                  </pic:spPr>
                </pic:pic>
              </a:graphicData>
            </a:graphic>
          </wp:inline>
        </w:drawing>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3952875" cy="7353300"/>
            <wp:effectExtent l="0" t="0" r="9525" b="0"/>
            <wp:docPr id="4" name="图片 4" descr="http://tyxy.wxc.edu.cn/_upload/article/images/25/eb/0f9768dd4a4ababf3996c3992971/19ab64b5-1616-49b3-9701-1fddd157fd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tyxy.wxc.edu.cn/_upload/article/images/25/eb/0f9768dd4a4ababf3996c3992971/19ab64b5-1616-49b3-9701-1fddd157fd6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52875" cy="7353300"/>
                    </a:xfrm>
                    <a:prstGeom prst="rect">
                      <a:avLst/>
                    </a:prstGeom>
                    <a:noFill/>
                    <a:ln>
                      <a:noFill/>
                    </a:ln>
                  </pic:spPr>
                </pic:pic>
              </a:graphicData>
            </a:graphic>
          </wp:inline>
        </w:drawing>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5</w:t>
      </w:r>
      <w:r>
        <w:rPr>
          <w:rFonts w:hint="eastAsia" w:ascii="宋体" w:hAnsi="宋体" w:eastAsia="宋体" w:cs="Tahoma"/>
          <w:color w:val="333333"/>
          <w:kern w:val="0"/>
          <w:sz w:val="29"/>
          <w:szCs w:val="29"/>
        </w:rPr>
        <w:t>：行政班级矫正</w:t>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3952875" cy="7248525"/>
            <wp:effectExtent l="0" t="0" r="9525" b="9525"/>
            <wp:docPr id="3" name="图片 3" descr="http://tyxy.wxc.edu.cn/_upload/article/images/25/eb/0f9768dd4a4ababf3996c3992971/48a5be2c-b255-46d6-8204-f635f33b24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tyxy.wxc.edu.cn/_upload/article/images/25/eb/0f9768dd4a4ababf3996c3992971/48a5be2c-b255-46d6-8204-f635f33b243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52875" cy="7248525"/>
                    </a:xfrm>
                    <a:prstGeom prst="rect">
                      <a:avLst/>
                    </a:prstGeom>
                    <a:noFill/>
                    <a:ln>
                      <a:noFill/>
                    </a:ln>
                  </pic:spPr>
                </pic:pic>
              </a:graphicData>
            </a:graphic>
          </wp:inline>
        </w:drawing>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3924300" cy="7258050"/>
            <wp:effectExtent l="0" t="0" r="0" b="0"/>
            <wp:docPr id="2" name="图片 2" descr="http://tyxy.wxc.edu.cn/_upload/article/images/25/eb/0f9768dd4a4ababf3996c3992971/e41befab-74ca-4c1b-a9a4-5536bb4ac7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tyxy.wxc.edu.cn/_upload/article/images/25/eb/0f9768dd4a4ababf3996c3992971/e41befab-74ca-4c1b-a9a4-5536bb4ac79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24300" cy="7258050"/>
                    </a:xfrm>
                    <a:prstGeom prst="rect">
                      <a:avLst/>
                    </a:prstGeom>
                    <a:noFill/>
                    <a:ln>
                      <a:noFill/>
                    </a:ln>
                  </pic:spPr>
                </pic:pic>
              </a:graphicData>
            </a:graphic>
          </wp:inline>
        </w:drawing>
      </w:r>
    </w:p>
    <w:p>
      <w:pPr>
        <w:widowControl/>
        <w:shd w:val="clear" w:color="auto" w:fill="FFFFFF"/>
        <w:spacing w:after="90"/>
        <w:jc w:val="center"/>
        <w:rPr>
          <w:rFonts w:ascii="Tahoma" w:hAnsi="Tahoma" w:eastAsia="宋体" w:cs="Tahoma"/>
          <w:color w:val="333333"/>
          <w:kern w:val="0"/>
          <w:szCs w:val="21"/>
        </w:rPr>
      </w:pPr>
      <w:r>
        <w:rPr>
          <w:rFonts w:ascii="Tahoma" w:hAnsi="Tahoma" w:eastAsia="宋体" w:cs="Tahoma"/>
          <w:color w:val="333333"/>
          <w:kern w:val="0"/>
          <w:szCs w:val="21"/>
        </w:rPr>
        <w:drawing>
          <wp:inline distT="0" distB="0" distL="0" distR="0">
            <wp:extent cx="3952875" cy="7096125"/>
            <wp:effectExtent l="0" t="0" r="9525" b="9525"/>
            <wp:docPr id="1" name="图片 1" descr="http://tyxy.wxc.edu.cn/_upload/article/images/25/eb/0f9768dd4a4ababf3996c3992971/c9dd48b6-7af4-4690-a0ad-7df2345098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tyxy.wxc.edu.cn/_upload/article/images/25/eb/0f9768dd4a4ababf3996c3992971/c9dd48b6-7af4-4690-a0ad-7df2345098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52875" cy="7096125"/>
                    </a:xfrm>
                    <a:prstGeom prst="rect">
                      <a:avLst/>
                    </a:prstGeom>
                    <a:noFill/>
                    <a:ln>
                      <a:noFill/>
                    </a:ln>
                  </pic:spPr>
                </pic:pic>
              </a:graphicData>
            </a:graphic>
          </wp:inline>
        </w:drawing>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如出现任何疑问或软件问题请用以下方式联系客服可以通过申诉或者电话联系客服，我们会第一时间联系您解决问题。</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客服电话：027-59308374</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微信公众号：步道乐跑</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客服邮箱：</w:t>
      </w:r>
      <w:r>
        <w:fldChar w:fldCharType="begin"/>
      </w:r>
      <w:r>
        <w:instrText xml:space="preserve"> HYPERLINK "mailto:info@lptiyu.com" </w:instrText>
      </w:r>
      <w:r>
        <w:fldChar w:fldCharType="separate"/>
      </w:r>
      <w:r>
        <w:rPr>
          <w:rFonts w:ascii="Tahoma" w:hAnsi="Tahoma" w:eastAsia="宋体" w:cs="Tahoma"/>
          <w:color w:val="000000"/>
          <w:kern w:val="0"/>
          <w:sz w:val="29"/>
          <w:szCs w:val="29"/>
          <w:u w:val="single"/>
        </w:rPr>
        <w:t>info@lptiyu.com</w:t>
      </w:r>
      <w:r>
        <w:rPr>
          <w:rFonts w:ascii="Tahoma" w:hAnsi="Tahoma" w:eastAsia="宋体" w:cs="Tahoma"/>
          <w:color w:val="000000"/>
          <w:kern w:val="0"/>
          <w:sz w:val="29"/>
          <w:szCs w:val="29"/>
          <w:u w:val="single"/>
        </w:rPr>
        <w:fldChar w:fldCharType="end"/>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 </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步道乐跑微信公众号申诉</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1、提交申诉：微信公众号“步道乐跑”回复“申诉”填写相关申诉内容，提交，显示提交成功。</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2、申诉结果查询：在微信公众号回复“进度”，点击查询申诉处理结果。</w:t>
      </w:r>
    </w:p>
    <w:p>
      <w:pPr>
        <w:widowControl/>
        <w:shd w:val="clear" w:color="auto" w:fill="FFFFFF"/>
        <w:spacing w:line="405" w:lineRule="atLeast"/>
        <w:jc w:val="left"/>
        <w:rPr>
          <w:rFonts w:ascii="Tahoma" w:hAnsi="Tahoma" w:eastAsia="宋体" w:cs="Tahoma"/>
          <w:color w:val="333333"/>
          <w:kern w:val="0"/>
          <w:szCs w:val="21"/>
        </w:rPr>
      </w:pPr>
      <w:r>
        <w:rPr>
          <w:rFonts w:ascii="Tahoma" w:hAnsi="Tahoma" w:eastAsia="宋体" w:cs="Tahoma"/>
          <w:color w:val="333333"/>
          <w:kern w:val="0"/>
          <w:sz w:val="29"/>
          <w:szCs w:val="29"/>
        </w:rPr>
        <w:t>链接申诉</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1、提交申诉：</w:t>
      </w:r>
      <w:r>
        <w:fldChar w:fldCharType="begin"/>
      </w:r>
      <w:r>
        <w:instrText xml:space="preserve"> HYPERLINK "http://lerun.lptiyu.com/index.php/user/appeal.html" </w:instrText>
      </w:r>
      <w:r>
        <w:fldChar w:fldCharType="separate"/>
      </w:r>
      <w:r>
        <w:rPr>
          <w:rFonts w:ascii="Tahoma" w:hAnsi="Tahoma" w:eastAsia="宋体" w:cs="Tahoma"/>
          <w:color w:val="000000"/>
          <w:kern w:val="0"/>
          <w:sz w:val="29"/>
          <w:szCs w:val="29"/>
          <w:u w:val="single"/>
        </w:rPr>
        <w:t>http://lerun.lptiyu.com/index.php/user/appeal.html</w:t>
      </w:r>
      <w:r>
        <w:rPr>
          <w:rFonts w:ascii="Tahoma" w:hAnsi="Tahoma" w:eastAsia="宋体" w:cs="Tahoma"/>
          <w:color w:val="000000"/>
          <w:kern w:val="0"/>
          <w:sz w:val="29"/>
          <w:szCs w:val="29"/>
          <w:u w:val="single"/>
        </w:rPr>
        <w:fldChar w:fldCharType="end"/>
      </w:r>
    </w:p>
    <w:p>
      <w:pPr>
        <w:widowControl/>
        <w:shd w:val="clear" w:color="auto" w:fill="FFFFFF"/>
        <w:wordWrap w:val="0"/>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2、申诉结果查询：http://lerun.lptiyu.com/index.php/user/detail.html</w:t>
      </w:r>
    </w:p>
    <w:p>
      <w:pPr>
        <w:widowControl/>
        <w:shd w:val="clear" w:color="auto" w:fill="FFFFFF"/>
        <w:spacing w:line="405" w:lineRule="atLeast"/>
        <w:ind w:firstLine="555"/>
        <w:jc w:val="left"/>
        <w:rPr>
          <w:rFonts w:ascii="Tahoma" w:hAnsi="Tahoma" w:eastAsia="宋体" w:cs="Tahoma"/>
          <w:color w:val="333333"/>
          <w:kern w:val="0"/>
          <w:szCs w:val="21"/>
        </w:rPr>
      </w:pPr>
      <w:r>
        <w:rPr>
          <w:rFonts w:ascii="Tahoma" w:hAnsi="Tahoma" w:eastAsia="宋体" w:cs="Tahoma"/>
          <w:color w:val="333333"/>
          <w:kern w:val="0"/>
          <w:sz w:val="29"/>
          <w:szCs w:val="29"/>
        </w:rPr>
        <w:t>注：申诉会在5个工作日内处理，一般是48小时内解决，节假日顺延。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5ZTdmZDkyNzA3MmE1Y2VlZDBkNTU3MGMxZmVkMDYifQ=="/>
  </w:docVars>
  <w:rsids>
    <w:rsidRoot w:val="0088153E"/>
    <w:rsid w:val="00531989"/>
    <w:rsid w:val="0088153E"/>
    <w:rsid w:val="00EC40A6"/>
    <w:rsid w:val="00ED17B6"/>
    <w:rsid w:val="511C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248</Words>
  <Characters>372</Characters>
  <Lines>3</Lines>
  <Paragraphs>1</Paragraphs>
  <TotalTime>1</TotalTime>
  <ScaleCrop>false</ScaleCrop>
  <LinksUpToDate>false</LinksUpToDate>
  <CharactersWithSpaces>373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2021-10-18T09:41:00Z</dcterms:created>
  <dc:creator>办公电脑</dc:creator>
  <cp:lastModifiedBy>刘博</cp:lastModifiedBy>
  <dcterms:modified xsi:type="dcterms:W3CDTF">2023-10-20T12:06:20Z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8E6BA8C63101420FAF891F4C80C26920_12</vt:lpwstr>
  </property>
</Properties>
</file>