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customizations.xml" ContentType="application/vnd.ms-word.keyMapCustomization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0000" w:rsidRDefault="00D62991">
      <w:pPr>
        <w:spacing w:beforeLines="200" w:before="624" w:line="1240" w:lineRule="exact"/>
        <w:jc w:val="center"/>
        <w:rPr>
          <w:rFonts w:ascii="方正小标宋_GBK" w:eastAsia="方正小标宋_GBK" w:hAnsi="宋体"/>
          <w:bCs/>
          <w:color w:val="FF0000"/>
          <w:spacing w:val="-6"/>
          <w:w w:val="80"/>
          <w:sz w:val="138"/>
          <w:szCs w:val="108"/>
        </w:rPr>
      </w:pPr>
      <w:bookmarkStart w:id="0" w:name="_GoBack"/>
      <w:bookmarkEnd w:id="0"/>
      <w:r>
        <w:rPr>
          <w:rFonts w:ascii="方正小标宋_GBK" w:eastAsia="方正小标宋_GBK" w:hAnsi="宋体" w:hint="eastAsia"/>
          <w:bCs/>
          <w:color w:val="FF0000"/>
          <w:spacing w:val="-6"/>
          <w:w w:val="70"/>
          <w:sz w:val="138"/>
          <w:szCs w:val="108"/>
        </w:rPr>
        <w:t>皖</w:t>
      </w:r>
      <w:r>
        <w:rPr>
          <w:rFonts w:ascii="方正小标宋_GBK" w:eastAsia="方正小标宋_GBK" w:hAnsi="宋体" w:hint="eastAsia"/>
          <w:bCs/>
          <w:color w:val="FF0000"/>
          <w:spacing w:val="-6"/>
          <w:w w:val="70"/>
          <w:sz w:val="138"/>
          <w:szCs w:val="108"/>
        </w:rPr>
        <w:t xml:space="preserve"> </w:t>
      </w:r>
      <w:r>
        <w:rPr>
          <w:rFonts w:ascii="方正小标宋_GBK" w:eastAsia="方正小标宋_GBK" w:hAnsi="宋体" w:hint="eastAsia"/>
          <w:bCs/>
          <w:color w:val="FF0000"/>
          <w:spacing w:val="-6"/>
          <w:w w:val="70"/>
          <w:sz w:val="138"/>
          <w:szCs w:val="108"/>
        </w:rPr>
        <w:t>西</w:t>
      </w:r>
      <w:r>
        <w:rPr>
          <w:rFonts w:ascii="方正小标宋_GBK" w:eastAsia="方正小标宋_GBK" w:hAnsi="宋体" w:hint="eastAsia"/>
          <w:bCs/>
          <w:color w:val="FF0000"/>
          <w:spacing w:val="-6"/>
          <w:w w:val="70"/>
          <w:sz w:val="138"/>
          <w:szCs w:val="108"/>
        </w:rPr>
        <w:t xml:space="preserve"> </w:t>
      </w:r>
      <w:r>
        <w:rPr>
          <w:rFonts w:ascii="方正小标宋_GBK" w:eastAsia="方正小标宋_GBK" w:hAnsi="宋体" w:hint="eastAsia"/>
          <w:bCs/>
          <w:color w:val="FF0000"/>
          <w:spacing w:val="-6"/>
          <w:w w:val="70"/>
          <w:sz w:val="138"/>
          <w:szCs w:val="108"/>
        </w:rPr>
        <w:t>学</w:t>
      </w:r>
      <w:r>
        <w:rPr>
          <w:rFonts w:ascii="方正小标宋_GBK" w:eastAsia="方正小标宋_GBK" w:hAnsi="宋体" w:hint="eastAsia"/>
          <w:bCs/>
          <w:color w:val="FF0000"/>
          <w:spacing w:val="-6"/>
          <w:w w:val="70"/>
          <w:sz w:val="138"/>
          <w:szCs w:val="108"/>
        </w:rPr>
        <w:t xml:space="preserve"> </w:t>
      </w:r>
      <w:r>
        <w:rPr>
          <w:rFonts w:ascii="方正小标宋_GBK" w:eastAsia="方正小标宋_GBK" w:hAnsi="宋体" w:hint="eastAsia"/>
          <w:bCs/>
          <w:color w:val="FF0000"/>
          <w:spacing w:val="-6"/>
          <w:w w:val="70"/>
          <w:sz w:val="138"/>
          <w:szCs w:val="108"/>
        </w:rPr>
        <w:t>院</w:t>
      </w:r>
      <w:r>
        <w:rPr>
          <w:rFonts w:ascii="方正小标宋_GBK" w:eastAsia="方正小标宋_GBK" w:hAnsi="宋体" w:hint="eastAsia"/>
          <w:bCs/>
          <w:color w:val="FF0000"/>
          <w:spacing w:val="-6"/>
          <w:w w:val="70"/>
          <w:sz w:val="138"/>
          <w:szCs w:val="108"/>
        </w:rPr>
        <w:t xml:space="preserve"> </w:t>
      </w:r>
      <w:r>
        <w:rPr>
          <w:rFonts w:ascii="方正小标宋_GBK" w:eastAsia="方正小标宋_GBK" w:hAnsi="宋体" w:hint="eastAsia"/>
          <w:bCs/>
          <w:color w:val="FF0000"/>
          <w:spacing w:val="-6"/>
          <w:w w:val="70"/>
          <w:sz w:val="138"/>
          <w:szCs w:val="108"/>
        </w:rPr>
        <w:t>文</w:t>
      </w:r>
      <w:r>
        <w:rPr>
          <w:rFonts w:ascii="方正小标宋_GBK" w:eastAsia="方正小标宋_GBK" w:hAnsi="宋体" w:hint="eastAsia"/>
          <w:bCs/>
          <w:color w:val="FF0000"/>
          <w:spacing w:val="-6"/>
          <w:w w:val="70"/>
          <w:sz w:val="138"/>
          <w:szCs w:val="108"/>
        </w:rPr>
        <w:t xml:space="preserve"> </w:t>
      </w:r>
      <w:r>
        <w:rPr>
          <w:rFonts w:ascii="方正小标宋_GBK" w:eastAsia="方正小标宋_GBK" w:hAnsi="宋体" w:hint="eastAsia"/>
          <w:bCs/>
          <w:color w:val="FF0000"/>
          <w:spacing w:val="-6"/>
          <w:w w:val="70"/>
          <w:sz w:val="138"/>
          <w:szCs w:val="108"/>
        </w:rPr>
        <w:t>件</w:t>
      </w:r>
    </w:p>
    <w:p w:rsidR="00000000" w:rsidRDefault="00D62991">
      <w:pPr>
        <w:spacing w:beforeLines="100" w:before="312" w:line="360" w:lineRule="auto"/>
        <w:jc w:val="center"/>
        <w:rPr>
          <w:rFonts w:ascii="仿宋" w:eastAsia="仿宋" w:hAnsi="仿宋" w:hint="eastAsia"/>
          <w:bCs/>
          <w:spacing w:val="-6"/>
          <w:sz w:val="32"/>
          <w:szCs w:val="32"/>
        </w:rPr>
      </w:pPr>
      <w:r>
        <w:rPr>
          <w:rFonts w:ascii="仿宋" w:eastAsia="仿宋" w:hAnsi="仿宋" w:hint="eastAsia"/>
          <w:bCs/>
          <w:spacing w:val="-6"/>
          <w:sz w:val="32"/>
          <w:szCs w:val="32"/>
        </w:rPr>
        <w:t>院发〔</w:t>
      </w:r>
      <w:r>
        <w:rPr>
          <w:rFonts w:ascii="仿宋" w:eastAsia="仿宋" w:hAnsi="仿宋" w:hint="eastAsia"/>
          <w:bCs/>
          <w:spacing w:val="-6"/>
          <w:sz w:val="32"/>
          <w:szCs w:val="32"/>
        </w:rPr>
        <w:t>2023</w:t>
      </w:r>
      <w:r>
        <w:rPr>
          <w:rFonts w:ascii="仿宋" w:eastAsia="仿宋" w:hAnsi="仿宋" w:hint="eastAsia"/>
          <w:bCs/>
          <w:spacing w:val="-6"/>
          <w:sz w:val="32"/>
          <w:szCs w:val="32"/>
        </w:rPr>
        <w:t>〕</w:t>
      </w:r>
      <w:r>
        <w:rPr>
          <w:rFonts w:ascii="仿宋" w:eastAsia="仿宋" w:hAnsi="仿宋" w:hint="eastAsia"/>
          <w:bCs/>
          <w:spacing w:val="-6"/>
          <w:sz w:val="32"/>
          <w:szCs w:val="32"/>
        </w:rPr>
        <w:t>49</w:t>
      </w:r>
      <w:r>
        <w:rPr>
          <w:rFonts w:ascii="仿宋" w:eastAsia="仿宋" w:hAnsi="仿宋" w:hint="eastAsia"/>
          <w:bCs/>
          <w:spacing w:val="-6"/>
          <w:sz w:val="32"/>
          <w:szCs w:val="32"/>
        </w:rPr>
        <w:t>号</w:t>
      </w:r>
    </w:p>
    <w:p w:rsidR="00000000" w:rsidRDefault="00D62991">
      <w:pPr>
        <w:spacing w:beforeLines="150" w:before="468" w:line="480" w:lineRule="exact"/>
        <w:rPr>
          <w:rFonts w:ascii="方正仿宋_GBK" w:hint="eastAsia"/>
          <w:spacing w:val="-6"/>
          <w:sz w:val="32"/>
          <w:szCs w:val="32"/>
        </w:rPr>
      </w:pPr>
      <w:r>
        <w:rPr>
          <w:rFonts w:hint="eastAsia"/>
          <w:spacing w:val="-6"/>
        </w:rPr>
        <w:pict>
          <v:shapetype id="_x0000_t32" coordsize="21600,21600" o:spt="32" o:oned="t" path="m,l21600,21600e" filled="f">
            <v:path arrowok="t" fillok="f" o:connecttype="none"/>
            <o:lock v:ext="edit" shapetype="t"/>
          </v:shapetype>
          <v:shape id="自选图形 2" o:spid="_x0000_s1026" type="#_x0000_t32" style="position:absolute;left:0;text-align:left;margin-left:-10.05pt;margin-top:6.45pt;width:468pt;height:0;z-index:251657216;mso-wrap-style:square" o:connectortype="straight" strokecolor="red" strokeweight="3pt"/>
        </w:pict>
      </w:r>
    </w:p>
    <w:p w:rsidR="00000000" w:rsidRDefault="00D62991">
      <w:pPr>
        <w:spacing w:line="580" w:lineRule="exact"/>
        <w:ind w:rightChars="269" w:right="565"/>
        <w:rPr>
          <w:rFonts w:ascii="宋体" w:hAnsi="宋体" w:hint="eastAsia"/>
          <w:b/>
          <w:spacing w:val="-6"/>
          <w:sz w:val="36"/>
          <w:szCs w:val="36"/>
        </w:rPr>
      </w:pPr>
    </w:p>
    <w:p w:rsidR="00000000" w:rsidRDefault="00D62991">
      <w:pPr>
        <w:pStyle w:val="a7"/>
        <w:widowControl/>
        <w:spacing w:line="480" w:lineRule="atLeast"/>
        <w:ind w:firstLine="320"/>
        <w:jc w:val="center"/>
        <w:rPr>
          <w:rFonts w:ascii="宋体" w:hAnsi="宋体" w:cs="等线 Light"/>
          <w:b/>
          <w:sz w:val="44"/>
          <w:szCs w:val="44"/>
        </w:rPr>
      </w:pPr>
      <w:r>
        <w:rPr>
          <w:rFonts w:ascii="宋体" w:hAnsi="宋体" w:hint="eastAsia"/>
          <w:b/>
          <w:spacing w:val="-6"/>
          <w:sz w:val="44"/>
          <w:szCs w:val="44"/>
        </w:rPr>
        <w:t>关于印发《</w:t>
      </w:r>
      <w:r>
        <w:rPr>
          <w:rStyle w:val="a8"/>
          <w:rFonts w:ascii="宋体" w:hAnsi="宋体" w:cs="等线 Light" w:hint="eastAsia"/>
          <w:sz w:val="44"/>
          <w:szCs w:val="44"/>
        </w:rPr>
        <w:t>皖西学院招标采购项目评审专家管理办法</w:t>
      </w:r>
      <w:r>
        <w:rPr>
          <w:rFonts w:ascii="宋体" w:hAnsi="宋体" w:hint="eastAsia"/>
          <w:b/>
          <w:spacing w:val="-6"/>
          <w:sz w:val="44"/>
          <w:szCs w:val="44"/>
        </w:rPr>
        <w:t>》的通知</w:t>
      </w:r>
      <w:r>
        <w:rPr>
          <w:rFonts w:ascii="宋体" w:hAnsi="宋体" w:hint="eastAsia"/>
          <w:b/>
          <w:spacing w:val="-6"/>
          <w:sz w:val="44"/>
          <w:szCs w:val="44"/>
        </w:rPr>
        <w:t xml:space="preserve"> </w:t>
      </w:r>
    </w:p>
    <w:p w:rsidR="00000000" w:rsidRDefault="00D62991">
      <w:pPr>
        <w:spacing w:line="580" w:lineRule="exact"/>
        <w:ind w:leftChars="270" w:left="567" w:rightChars="269" w:right="565"/>
        <w:jc w:val="center"/>
        <w:rPr>
          <w:rFonts w:ascii="宋体" w:hAnsi="宋体" w:hint="eastAsia"/>
          <w:b/>
          <w:spacing w:val="-6"/>
          <w:sz w:val="44"/>
          <w:szCs w:val="44"/>
        </w:rPr>
      </w:pPr>
    </w:p>
    <w:p w:rsidR="00000000" w:rsidRDefault="00D62991">
      <w:pPr>
        <w:rPr>
          <w:rFonts w:ascii="仿宋" w:eastAsia="仿宋" w:hAnsi="仿宋"/>
          <w:sz w:val="32"/>
          <w:szCs w:val="32"/>
        </w:rPr>
      </w:pPr>
      <w:r>
        <w:rPr>
          <w:rFonts w:ascii="仿宋" w:eastAsia="仿宋" w:hAnsi="仿宋" w:hint="eastAsia"/>
          <w:sz w:val="32"/>
          <w:szCs w:val="32"/>
        </w:rPr>
        <w:t>各学院、各部门</w:t>
      </w:r>
      <w:r>
        <w:rPr>
          <w:rFonts w:ascii="仿宋" w:eastAsia="仿宋" w:hAnsi="仿宋" w:hint="eastAsia"/>
          <w:spacing w:val="-6"/>
          <w:sz w:val="32"/>
          <w:szCs w:val="32"/>
        </w:rPr>
        <w:t>：</w:t>
      </w:r>
    </w:p>
    <w:p w:rsidR="00000000" w:rsidRDefault="00D62991">
      <w:pPr>
        <w:ind w:firstLineChars="200" w:firstLine="640"/>
        <w:rPr>
          <w:rFonts w:ascii="仿宋" w:eastAsia="仿宋" w:hAnsi="仿宋" w:hint="eastAsia"/>
          <w:sz w:val="32"/>
          <w:szCs w:val="32"/>
        </w:rPr>
      </w:pPr>
      <w:r>
        <w:rPr>
          <w:rFonts w:ascii="仿宋" w:eastAsia="仿宋" w:hAnsi="仿宋" w:hint="eastAsia"/>
          <w:sz w:val="32"/>
          <w:szCs w:val="32"/>
        </w:rPr>
        <w:t>《皖西学院招标采购项目评审专家管理办法》已经校长办公会审议通过，现予以印发，请遵照执行。</w:t>
      </w:r>
    </w:p>
    <w:p w:rsidR="00000000" w:rsidRDefault="00D62991">
      <w:pPr>
        <w:rPr>
          <w:rFonts w:ascii="仿宋" w:eastAsia="仿宋" w:hAnsi="仿宋" w:hint="eastAsia"/>
          <w:sz w:val="32"/>
          <w:szCs w:val="32"/>
        </w:rPr>
      </w:pPr>
    </w:p>
    <w:p w:rsidR="00000000" w:rsidRDefault="00D62991">
      <w:pPr>
        <w:spacing w:line="560" w:lineRule="exact"/>
        <w:ind w:firstLineChars="200" w:firstLine="616"/>
        <w:rPr>
          <w:rFonts w:ascii="仿宋" w:eastAsia="仿宋" w:hAnsi="仿宋" w:hint="eastAsia"/>
          <w:spacing w:val="-6"/>
          <w:sz w:val="32"/>
          <w:szCs w:val="32"/>
        </w:rPr>
      </w:pPr>
    </w:p>
    <w:p w:rsidR="00000000" w:rsidRDefault="00D62991">
      <w:pPr>
        <w:spacing w:line="560" w:lineRule="exact"/>
        <w:ind w:firstLineChars="200" w:firstLine="616"/>
        <w:rPr>
          <w:rFonts w:ascii="仿宋" w:eastAsia="仿宋" w:hAnsi="仿宋" w:hint="eastAsia"/>
          <w:spacing w:val="-6"/>
          <w:sz w:val="32"/>
          <w:szCs w:val="32"/>
        </w:rPr>
      </w:pPr>
      <w:r>
        <w:rPr>
          <w:rFonts w:ascii="仿宋" w:eastAsia="仿宋" w:hAnsi="仿宋" w:hint="eastAsia"/>
          <w:spacing w:val="-6"/>
          <w:sz w:val="32"/>
          <w:szCs w:val="32"/>
        </w:rPr>
        <w:t xml:space="preserve">                                  </w:t>
      </w:r>
      <w:r>
        <w:rPr>
          <w:rFonts w:ascii="仿宋" w:eastAsia="仿宋" w:hAnsi="仿宋" w:hint="eastAsia"/>
          <w:spacing w:val="-6"/>
          <w:sz w:val="32"/>
          <w:szCs w:val="32"/>
        </w:rPr>
        <w:t>皖西学院</w:t>
      </w:r>
    </w:p>
    <w:p w:rsidR="00000000" w:rsidRDefault="00D62991" w:rsidP="00D62991">
      <w:pPr>
        <w:spacing w:line="560" w:lineRule="exact"/>
        <w:ind w:firstLineChars="1700" w:firstLine="5236"/>
        <w:rPr>
          <w:rFonts w:ascii="仿宋" w:eastAsia="仿宋" w:hAnsi="仿宋" w:hint="eastAsia"/>
          <w:spacing w:val="-6"/>
          <w:sz w:val="32"/>
          <w:szCs w:val="32"/>
        </w:rPr>
      </w:pPr>
      <w:r>
        <w:rPr>
          <w:rFonts w:ascii="仿宋" w:eastAsia="仿宋" w:hAnsi="仿宋" w:hint="eastAsia"/>
          <w:spacing w:val="-6"/>
          <w:sz w:val="32"/>
          <w:szCs w:val="32"/>
        </w:rPr>
        <w:t>2023</w:t>
      </w:r>
      <w:r>
        <w:rPr>
          <w:rFonts w:ascii="仿宋" w:eastAsia="仿宋" w:hAnsi="仿宋" w:hint="eastAsia"/>
          <w:spacing w:val="-6"/>
          <w:sz w:val="32"/>
          <w:szCs w:val="32"/>
        </w:rPr>
        <w:t>年</w:t>
      </w:r>
      <w:r>
        <w:rPr>
          <w:rFonts w:ascii="仿宋" w:eastAsia="仿宋" w:hAnsi="仿宋" w:hint="eastAsia"/>
          <w:spacing w:val="-6"/>
          <w:sz w:val="32"/>
          <w:szCs w:val="32"/>
        </w:rPr>
        <w:t>6</w:t>
      </w:r>
      <w:r>
        <w:rPr>
          <w:rFonts w:ascii="仿宋" w:eastAsia="仿宋" w:hAnsi="仿宋" w:hint="eastAsia"/>
          <w:spacing w:val="-6"/>
          <w:sz w:val="32"/>
          <w:szCs w:val="32"/>
        </w:rPr>
        <w:t>月</w:t>
      </w:r>
      <w:r>
        <w:rPr>
          <w:rFonts w:ascii="仿宋" w:eastAsia="仿宋" w:hAnsi="仿宋" w:hint="eastAsia"/>
          <w:spacing w:val="-6"/>
          <w:sz w:val="32"/>
          <w:szCs w:val="32"/>
        </w:rPr>
        <w:t>15</w:t>
      </w:r>
      <w:r>
        <w:rPr>
          <w:rFonts w:ascii="仿宋" w:eastAsia="仿宋" w:hAnsi="仿宋" w:hint="eastAsia"/>
          <w:spacing w:val="-6"/>
          <w:sz w:val="32"/>
          <w:szCs w:val="32"/>
        </w:rPr>
        <w:t>日</w:t>
      </w:r>
    </w:p>
    <w:p w:rsidR="00000000" w:rsidRDefault="00D62991">
      <w:pPr>
        <w:spacing w:line="560" w:lineRule="exact"/>
        <w:ind w:firstLineChars="200" w:firstLine="616"/>
        <w:rPr>
          <w:rFonts w:ascii="仿宋" w:eastAsia="仿宋" w:hAnsi="仿宋" w:hint="eastAsia"/>
          <w:spacing w:val="-6"/>
          <w:sz w:val="32"/>
          <w:szCs w:val="32"/>
        </w:rPr>
      </w:pPr>
    </w:p>
    <w:p w:rsidR="00000000" w:rsidRDefault="00D62991">
      <w:pPr>
        <w:spacing w:line="560" w:lineRule="exact"/>
        <w:ind w:firstLineChars="200" w:firstLine="616"/>
        <w:rPr>
          <w:rFonts w:ascii="仿宋" w:eastAsia="仿宋" w:hAnsi="仿宋" w:hint="eastAsia"/>
          <w:spacing w:val="-6"/>
          <w:sz w:val="32"/>
          <w:szCs w:val="32"/>
        </w:rPr>
      </w:pPr>
    </w:p>
    <w:p w:rsidR="00000000" w:rsidRPr="00D62991" w:rsidRDefault="00D62991" w:rsidP="00D62991">
      <w:pPr>
        <w:pStyle w:val="a7"/>
        <w:widowControl/>
        <w:spacing w:line="600" w:lineRule="exact"/>
        <w:ind w:firstLine="320"/>
        <w:jc w:val="center"/>
        <w:rPr>
          <w:rFonts w:ascii="等线" w:hAnsi="等线" w:cs="等线 Light"/>
          <w:sz w:val="44"/>
          <w:szCs w:val="44"/>
        </w:rPr>
      </w:pPr>
      <w:r w:rsidRPr="00D62991">
        <w:rPr>
          <w:rStyle w:val="a8"/>
          <w:rFonts w:ascii="等线" w:hAnsi="等线" w:cs="等线 Light" w:hint="eastAsia"/>
          <w:sz w:val="44"/>
          <w:szCs w:val="44"/>
        </w:rPr>
        <w:lastRenderedPageBreak/>
        <w:t>皖西学院招标采购项目评审专家管理办法</w:t>
      </w:r>
    </w:p>
    <w:p w:rsidR="00000000" w:rsidRDefault="00D62991" w:rsidP="00D62991">
      <w:pPr>
        <w:pStyle w:val="a7"/>
        <w:widowControl/>
        <w:snapToGrid w:val="0"/>
        <w:spacing w:line="600" w:lineRule="exact"/>
        <w:ind w:firstLine="317"/>
        <w:jc w:val="center"/>
        <w:rPr>
          <w:rStyle w:val="a8"/>
          <w:rFonts w:ascii="仿宋" w:eastAsia="仿宋" w:hAnsi="仿宋" w:cs="仿宋" w:hint="eastAsia"/>
          <w:sz w:val="28"/>
          <w:szCs w:val="28"/>
        </w:rPr>
      </w:pPr>
    </w:p>
    <w:p w:rsidR="00000000" w:rsidRPr="00D62991" w:rsidRDefault="00D62991" w:rsidP="00D62991">
      <w:pPr>
        <w:pStyle w:val="a7"/>
        <w:widowControl/>
        <w:snapToGrid w:val="0"/>
        <w:spacing w:line="600" w:lineRule="exact"/>
        <w:jc w:val="center"/>
        <w:rPr>
          <w:rFonts w:ascii="仿宋" w:eastAsia="仿宋" w:hAnsi="仿宋" w:hint="eastAsia"/>
          <w:sz w:val="32"/>
          <w:szCs w:val="32"/>
        </w:rPr>
      </w:pPr>
      <w:r w:rsidRPr="00D62991">
        <w:rPr>
          <w:rStyle w:val="a8"/>
          <w:rFonts w:ascii="仿宋" w:eastAsia="仿宋" w:hAnsi="仿宋" w:cs="仿宋" w:hint="eastAsia"/>
          <w:sz w:val="32"/>
          <w:szCs w:val="32"/>
        </w:rPr>
        <w:t>第一章</w:t>
      </w:r>
      <w:r w:rsidRPr="00D62991">
        <w:rPr>
          <w:rStyle w:val="a8"/>
          <w:rFonts w:ascii="仿宋" w:eastAsia="仿宋" w:hAnsi="仿宋" w:cs="仿宋" w:hint="eastAsia"/>
          <w:sz w:val="32"/>
          <w:szCs w:val="32"/>
        </w:rPr>
        <w:t xml:space="preserve">  </w:t>
      </w:r>
      <w:r w:rsidRPr="00D62991">
        <w:rPr>
          <w:rStyle w:val="a8"/>
          <w:rFonts w:ascii="仿宋" w:eastAsia="仿宋" w:hAnsi="仿宋" w:cs="仿宋" w:hint="eastAsia"/>
          <w:sz w:val="32"/>
          <w:szCs w:val="32"/>
        </w:rPr>
        <w:t>总</w:t>
      </w:r>
      <w:r w:rsidRPr="00D62991">
        <w:rPr>
          <w:rStyle w:val="a8"/>
          <w:rFonts w:ascii="仿宋" w:eastAsia="仿宋" w:hAnsi="仿宋" w:cs="仿宋" w:hint="eastAsia"/>
          <w:sz w:val="32"/>
          <w:szCs w:val="32"/>
        </w:rPr>
        <w:t xml:space="preserve"> </w:t>
      </w:r>
      <w:r w:rsidRPr="00D62991">
        <w:rPr>
          <w:rStyle w:val="a8"/>
          <w:rFonts w:ascii="仿宋" w:eastAsia="仿宋" w:hAnsi="仿宋" w:cs="仿宋" w:hint="eastAsia"/>
          <w:sz w:val="32"/>
          <w:szCs w:val="32"/>
        </w:rPr>
        <w:t>则</w:t>
      </w:r>
    </w:p>
    <w:p w:rsidR="00000000" w:rsidRPr="00D62991" w:rsidRDefault="00D62991" w:rsidP="00D62991">
      <w:pPr>
        <w:pStyle w:val="a7"/>
        <w:widowControl/>
        <w:snapToGrid w:val="0"/>
        <w:spacing w:line="600" w:lineRule="exact"/>
        <w:ind w:firstLineChars="200" w:firstLine="643"/>
        <w:jc w:val="both"/>
        <w:rPr>
          <w:rFonts w:ascii="仿宋" w:eastAsia="仿宋" w:hAnsi="仿宋" w:cs="仿宋" w:hint="eastAsia"/>
          <w:sz w:val="32"/>
          <w:szCs w:val="32"/>
        </w:rPr>
      </w:pPr>
      <w:r w:rsidRPr="00D62991">
        <w:rPr>
          <w:rStyle w:val="a8"/>
          <w:rFonts w:ascii="仿宋" w:eastAsia="仿宋" w:hAnsi="仿宋" w:cs="仿宋" w:hint="eastAsia"/>
          <w:sz w:val="32"/>
          <w:szCs w:val="32"/>
        </w:rPr>
        <w:t>第一条</w:t>
      </w:r>
      <w:r w:rsidRPr="00D62991">
        <w:rPr>
          <w:rStyle w:val="a8"/>
          <w:rFonts w:ascii="仿宋" w:eastAsia="仿宋" w:hAnsi="仿宋" w:cs="仿宋" w:hint="eastAsia"/>
          <w:sz w:val="32"/>
          <w:szCs w:val="32"/>
        </w:rPr>
        <w:t xml:space="preserve">  </w:t>
      </w:r>
      <w:r w:rsidRPr="00D62991">
        <w:rPr>
          <w:rFonts w:ascii="仿宋" w:eastAsia="仿宋" w:hAnsi="仿宋" w:cs="仿宋" w:hint="eastAsia"/>
          <w:sz w:val="32"/>
          <w:szCs w:val="32"/>
        </w:rPr>
        <w:t>为加强学校招标采购项目评审活动的管理，规范评审行为，提高招标采购工作质量，根据《中华人民共和国招标投标</w:t>
      </w:r>
      <w:r w:rsidRPr="00D62991">
        <w:rPr>
          <w:rFonts w:ascii="仿宋" w:eastAsia="仿宋" w:hAnsi="仿宋" w:cs="仿宋" w:hint="eastAsia"/>
          <w:sz w:val="32"/>
          <w:szCs w:val="32"/>
        </w:rPr>
        <w:t>法》、《中华人民共和国政府采购法》、《政府采购评审专家管理办法》、《安徽省评标评审专家考评办法》和《安徽省发展改革委关于安徽省评标评审专家劳务费支付标准的指导意见》等法律法规及相关管理办法，结合学校实际，制定本办法。</w:t>
      </w:r>
    </w:p>
    <w:p w:rsidR="00000000" w:rsidRPr="00D62991" w:rsidRDefault="00D62991" w:rsidP="00D62991">
      <w:pPr>
        <w:pStyle w:val="a7"/>
        <w:widowControl/>
        <w:snapToGrid w:val="0"/>
        <w:spacing w:line="600" w:lineRule="exact"/>
        <w:ind w:firstLineChars="200" w:firstLine="643"/>
        <w:jc w:val="both"/>
        <w:rPr>
          <w:rFonts w:ascii="仿宋" w:eastAsia="仿宋" w:hAnsi="仿宋" w:cs="仿宋" w:hint="eastAsia"/>
          <w:sz w:val="32"/>
          <w:szCs w:val="32"/>
        </w:rPr>
      </w:pPr>
      <w:r w:rsidRPr="00D62991">
        <w:rPr>
          <w:rStyle w:val="a8"/>
          <w:rFonts w:ascii="仿宋" w:eastAsia="仿宋" w:hAnsi="仿宋" w:cs="仿宋" w:hint="eastAsia"/>
          <w:sz w:val="32"/>
          <w:szCs w:val="32"/>
        </w:rPr>
        <w:t>第二条</w:t>
      </w:r>
      <w:r w:rsidRPr="00D62991">
        <w:rPr>
          <w:rStyle w:val="a8"/>
          <w:rFonts w:ascii="仿宋" w:eastAsia="仿宋" w:hAnsi="仿宋" w:cs="仿宋" w:hint="eastAsia"/>
          <w:sz w:val="32"/>
          <w:szCs w:val="32"/>
        </w:rPr>
        <w:t xml:space="preserve">  </w:t>
      </w:r>
      <w:r w:rsidRPr="00D62991">
        <w:rPr>
          <w:rFonts w:ascii="仿宋" w:eastAsia="仿宋" w:hAnsi="仿宋" w:cs="仿宋" w:hint="eastAsia"/>
          <w:sz w:val="32"/>
          <w:szCs w:val="32"/>
        </w:rPr>
        <w:t>本办法所称招标采购项目评审专家（以下简称“评审专家”），是指符合本办法规定的条件和要求，以独立身份参加学校招标采购项目评审有关工作的人员。本办法所称招标采购评审（以下简称“评审”），包含项目咨询论证、采购需求审查、项目评标和项目验收等。</w:t>
      </w:r>
    </w:p>
    <w:p w:rsidR="00000000" w:rsidRPr="00D62991" w:rsidRDefault="00D62991" w:rsidP="00D62991">
      <w:pPr>
        <w:pStyle w:val="a7"/>
        <w:widowControl/>
        <w:snapToGrid w:val="0"/>
        <w:spacing w:line="600" w:lineRule="exact"/>
        <w:ind w:firstLineChars="200" w:firstLine="643"/>
        <w:jc w:val="both"/>
        <w:rPr>
          <w:rFonts w:ascii="仿宋" w:eastAsia="仿宋" w:hAnsi="仿宋" w:cs="仿宋" w:hint="eastAsia"/>
          <w:sz w:val="32"/>
          <w:szCs w:val="32"/>
        </w:rPr>
      </w:pPr>
      <w:r w:rsidRPr="00D62991">
        <w:rPr>
          <w:rFonts w:ascii="仿宋" w:eastAsia="仿宋" w:hAnsi="仿宋" w:cs="仿宋" w:hint="eastAsia"/>
          <w:b/>
          <w:bCs/>
          <w:sz w:val="32"/>
          <w:szCs w:val="32"/>
        </w:rPr>
        <w:t>第三条</w:t>
      </w:r>
      <w:r w:rsidRPr="00D62991">
        <w:rPr>
          <w:rFonts w:ascii="仿宋" w:eastAsia="仿宋" w:hAnsi="仿宋" w:cs="仿宋" w:hint="eastAsia"/>
          <w:sz w:val="32"/>
          <w:szCs w:val="32"/>
        </w:rPr>
        <w:t xml:space="preserve">  </w:t>
      </w:r>
      <w:r w:rsidRPr="00D62991">
        <w:rPr>
          <w:rFonts w:ascii="仿宋" w:eastAsia="仿宋" w:hAnsi="仿宋" w:cs="仿宋" w:hint="eastAsia"/>
          <w:sz w:val="32"/>
          <w:szCs w:val="32"/>
        </w:rPr>
        <w:t>本办法适用于评审专家的选聘、解聘、使</w:t>
      </w:r>
      <w:r w:rsidRPr="00D62991">
        <w:rPr>
          <w:rFonts w:ascii="仿宋" w:eastAsia="仿宋" w:hAnsi="仿宋" w:cs="仿宋" w:hint="eastAsia"/>
          <w:sz w:val="32"/>
          <w:szCs w:val="32"/>
        </w:rPr>
        <w:t>用、监督管理、评价等。</w:t>
      </w:r>
    </w:p>
    <w:p w:rsidR="00000000" w:rsidRPr="00D62991" w:rsidRDefault="00D62991" w:rsidP="00D62991">
      <w:pPr>
        <w:pStyle w:val="a7"/>
        <w:widowControl/>
        <w:snapToGrid w:val="0"/>
        <w:spacing w:line="600" w:lineRule="exact"/>
        <w:ind w:firstLine="317"/>
        <w:jc w:val="center"/>
        <w:rPr>
          <w:rFonts w:ascii="仿宋" w:eastAsia="仿宋" w:hAnsi="仿宋" w:cs="仿宋" w:hint="eastAsia"/>
          <w:sz w:val="32"/>
          <w:szCs w:val="32"/>
        </w:rPr>
      </w:pPr>
      <w:r w:rsidRPr="00D62991">
        <w:rPr>
          <w:rStyle w:val="a8"/>
          <w:rFonts w:ascii="仿宋" w:eastAsia="仿宋" w:hAnsi="仿宋" w:cs="仿宋" w:hint="eastAsia"/>
          <w:sz w:val="32"/>
          <w:szCs w:val="32"/>
        </w:rPr>
        <w:t>第二章</w:t>
      </w:r>
      <w:r w:rsidRPr="00D62991">
        <w:rPr>
          <w:rStyle w:val="a8"/>
          <w:rFonts w:ascii="仿宋" w:eastAsia="仿宋" w:hAnsi="仿宋" w:cs="仿宋" w:hint="eastAsia"/>
          <w:sz w:val="32"/>
          <w:szCs w:val="32"/>
        </w:rPr>
        <w:t xml:space="preserve">  </w:t>
      </w:r>
      <w:r w:rsidRPr="00D62991">
        <w:rPr>
          <w:rStyle w:val="a8"/>
          <w:rFonts w:ascii="仿宋" w:eastAsia="仿宋" w:hAnsi="仿宋" w:cs="仿宋" w:hint="eastAsia"/>
          <w:sz w:val="32"/>
          <w:szCs w:val="32"/>
        </w:rPr>
        <w:t>评审专家条件及其权利义务</w:t>
      </w:r>
    </w:p>
    <w:p w:rsidR="00000000" w:rsidRPr="00D62991" w:rsidRDefault="00D62991" w:rsidP="00D62991">
      <w:pPr>
        <w:pStyle w:val="a7"/>
        <w:widowControl/>
        <w:snapToGrid w:val="0"/>
        <w:spacing w:line="600" w:lineRule="exact"/>
        <w:ind w:firstLineChars="200" w:firstLine="643"/>
        <w:jc w:val="both"/>
        <w:rPr>
          <w:rFonts w:ascii="仿宋" w:eastAsia="仿宋" w:hAnsi="仿宋" w:cs="仿宋" w:hint="eastAsia"/>
          <w:sz w:val="32"/>
          <w:szCs w:val="32"/>
        </w:rPr>
      </w:pPr>
      <w:r w:rsidRPr="00D62991">
        <w:rPr>
          <w:rStyle w:val="a8"/>
          <w:rFonts w:ascii="仿宋" w:eastAsia="仿宋" w:hAnsi="仿宋" w:cs="仿宋" w:hint="eastAsia"/>
          <w:sz w:val="32"/>
          <w:szCs w:val="32"/>
        </w:rPr>
        <w:lastRenderedPageBreak/>
        <w:t>第四条</w:t>
      </w:r>
      <w:r w:rsidRPr="00D62991">
        <w:rPr>
          <w:rStyle w:val="a8"/>
          <w:rFonts w:ascii="仿宋" w:eastAsia="仿宋" w:hAnsi="仿宋" w:cs="仿宋" w:hint="eastAsia"/>
          <w:sz w:val="32"/>
          <w:szCs w:val="32"/>
        </w:rPr>
        <w:t xml:space="preserve">  </w:t>
      </w:r>
      <w:r w:rsidRPr="00D62991">
        <w:rPr>
          <w:rFonts w:ascii="仿宋" w:eastAsia="仿宋" w:hAnsi="仿宋" w:cs="仿宋" w:hint="eastAsia"/>
          <w:sz w:val="32"/>
          <w:szCs w:val="32"/>
        </w:rPr>
        <w:t>评审专家一般应具备下列条件：</w:t>
      </w:r>
    </w:p>
    <w:p w:rsidR="00000000" w:rsidRPr="00D62991" w:rsidRDefault="00D62991" w:rsidP="00D62991">
      <w:pPr>
        <w:pStyle w:val="a7"/>
        <w:widowControl/>
        <w:snapToGrid w:val="0"/>
        <w:spacing w:line="600" w:lineRule="exact"/>
        <w:ind w:firstLineChars="200" w:firstLine="640"/>
        <w:jc w:val="both"/>
        <w:rPr>
          <w:rFonts w:ascii="仿宋" w:eastAsia="仿宋" w:hAnsi="仿宋" w:cs="仿宋" w:hint="eastAsia"/>
          <w:sz w:val="32"/>
          <w:szCs w:val="32"/>
        </w:rPr>
      </w:pPr>
      <w:r w:rsidRPr="00D62991">
        <w:rPr>
          <w:rFonts w:ascii="仿宋" w:eastAsia="仿宋" w:hAnsi="仿宋" w:cs="仿宋" w:hint="eastAsia"/>
          <w:sz w:val="32"/>
          <w:szCs w:val="32"/>
        </w:rPr>
        <w:t>（一）具有较高的业务素质和良好的职业道德，在评审过程中能够遵纪守法、客观公正、诚实廉洁地履行职责；</w:t>
      </w:r>
      <w:r w:rsidRPr="00D62991">
        <w:rPr>
          <w:rFonts w:eastAsia="仿宋" w:cs="Calibri"/>
          <w:sz w:val="32"/>
          <w:szCs w:val="32"/>
        </w:rPr>
        <w:t> </w:t>
      </w:r>
    </w:p>
    <w:p w:rsidR="00000000" w:rsidRPr="00D62991" w:rsidRDefault="00D62991" w:rsidP="00D62991">
      <w:pPr>
        <w:pStyle w:val="a7"/>
        <w:widowControl/>
        <w:snapToGrid w:val="0"/>
        <w:spacing w:line="600" w:lineRule="exact"/>
        <w:ind w:firstLineChars="200" w:firstLine="640"/>
        <w:jc w:val="both"/>
        <w:rPr>
          <w:rFonts w:ascii="仿宋" w:eastAsia="仿宋" w:hAnsi="仿宋" w:cs="仿宋" w:hint="eastAsia"/>
          <w:sz w:val="32"/>
          <w:szCs w:val="32"/>
        </w:rPr>
      </w:pPr>
      <w:r w:rsidRPr="00D62991">
        <w:rPr>
          <w:rFonts w:ascii="仿宋" w:eastAsia="仿宋" w:hAnsi="仿宋" w:cs="仿宋" w:hint="eastAsia"/>
          <w:sz w:val="32"/>
          <w:szCs w:val="32"/>
        </w:rPr>
        <w:t>（二）具有中级专业技术及以上职称或同等专业业务水平或在相关工作领域具有丰富管理经验且从事相关领域工作满</w:t>
      </w:r>
      <w:r w:rsidRPr="00D62991">
        <w:rPr>
          <w:rFonts w:ascii="仿宋" w:eastAsia="仿宋" w:hAnsi="仿宋" w:cs="仿宋" w:hint="eastAsia"/>
          <w:sz w:val="32"/>
          <w:szCs w:val="32"/>
        </w:rPr>
        <w:t>5</w:t>
      </w:r>
      <w:r w:rsidRPr="00D62991">
        <w:rPr>
          <w:rFonts w:ascii="仿宋" w:eastAsia="仿宋" w:hAnsi="仿宋" w:cs="仿宋" w:hint="eastAsia"/>
          <w:sz w:val="32"/>
          <w:szCs w:val="32"/>
        </w:rPr>
        <w:t>年。</w:t>
      </w:r>
    </w:p>
    <w:p w:rsidR="00000000" w:rsidRPr="00D62991" w:rsidRDefault="00D62991" w:rsidP="00D62991">
      <w:pPr>
        <w:pStyle w:val="a7"/>
        <w:widowControl/>
        <w:snapToGrid w:val="0"/>
        <w:spacing w:line="600" w:lineRule="exact"/>
        <w:ind w:firstLineChars="200" w:firstLine="640"/>
        <w:jc w:val="both"/>
        <w:rPr>
          <w:rFonts w:ascii="仿宋" w:eastAsia="仿宋" w:hAnsi="仿宋" w:cs="仿宋" w:hint="eastAsia"/>
          <w:sz w:val="32"/>
          <w:szCs w:val="32"/>
        </w:rPr>
      </w:pPr>
      <w:r w:rsidRPr="00D62991">
        <w:rPr>
          <w:rFonts w:ascii="仿宋" w:eastAsia="仿宋" w:hAnsi="仿宋" w:cs="仿宋" w:hint="eastAsia"/>
          <w:sz w:val="32"/>
          <w:szCs w:val="32"/>
        </w:rPr>
        <w:t>（三）熟悉采购、招标投标相关政策法规和业务理论知识，能胜任学校招标采购评审工作；</w:t>
      </w:r>
      <w:r w:rsidRPr="00D62991">
        <w:rPr>
          <w:rFonts w:eastAsia="仿宋" w:cs="Calibri"/>
          <w:sz w:val="32"/>
          <w:szCs w:val="32"/>
        </w:rPr>
        <w:t> </w:t>
      </w:r>
    </w:p>
    <w:p w:rsidR="00000000" w:rsidRPr="00D62991" w:rsidRDefault="00D62991" w:rsidP="00D62991">
      <w:pPr>
        <w:pStyle w:val="a7"/>
        <w:widowControl/>
        <w:snapToGrid w:val="0"/>
        <w:spacing w:line="600" w:lineRule="exact"/>
        <w:ind w:firstLineChars="200" w:firstLine="640"/>
        <w:jc w:val="both"/>
        <w:rPr>
          <w:rFonts w:ascii="仿宋" w:eastAsia="仿宋" w:hAnsi="仿宋" w:cs="仿宋" w:hint="eastAsia"/>
          <w:sz w:val="32"/>
          <w:szCs w:val="32"/>
        </w:rPr>
      </w:pPr>
      <w:r w:rsidRPr="00D62991">
        <w:rPr>
          <w:rFonts w:ascii="仿宋" w:eastAsia="仿宋" w:hAnsi="仿宋" w:cs="仿宋" w:hint="eastAsia"/>
          <w:sz w:val="32"/>
          <w:szCs w:val="32"/>
        </w:rPr>
        <w:t>（四）没有违纪违法等不良记录。</w:t>
      </w:r>
      <w:r w:rsidRPr="00D62991">
        <w:rPr>
          <w:rFonts w:eastAsia="仿宋" w:cs="Calibri"/>
          <w:sz w:val="32"/>
          <w:szCs w:val="32"/>
        </w:rPr>
        <w:t> </w:t>
      </w:r>
    </w:p>
    <w:p w:rsidR="00000000" w:rsidRPr="00D62991" w:rsidRDefault="00D62991" w:rsidP="00D62991">
      <w:pPr>
        <w:pStyle w:val="a7"/>
        <w:widowControl/>
        <w:snapToGrid w:val="0"/>
        <w:spacing w:line="600" w:lineRule="exact"/>
        <w:ind w:firstLineChars="200" w:firstLine="643"/>
        <w:jc w:val="both"/>
        <w:rPr>
          <w:rFonts w:ascii="仿宋" w:eastAsia="仿宋" w:hAnsi="仿宋" w:cs="仿宋" w:hint="eastAsia"/>
          <w:sz w:val="32"/>
          <w:szCs w:val="32"/>
        </w:rPr>
      </w:pPr>
      <w:r w:rsidRPr="00D62991">
        <w:rPr>
          <w:rStyle w:val="a8"/>
          <w:rFonts w:ascii="仿宋" w:eastAsia="仿宋" w:hAnsi="仿宋" w:cs="仿宋" w:hint="eastAsia"/>
          <w:sz w:val="32"/>
          <w:szCs w:val="32"/>
        </w:rPr>
        <w:t>第五条</w:t>
      </w:r>
      <w:r w:rsidRPr="00D62991">
        <w:rPr>
          <w:rStyle w:val="a8"/>
          <w:rFonts w:ascii="仿宋" w:eastAsia="仿宋" w:hAnsi="仿宋" w:cs="仿宋" w:hint="eastAsia"/>
          <w:sz w:val="32"/>
          <w:szCs w:val="32"/>
        </w:rPr>
        <w:t xml:space="preserve">  </w:t>
      </w:r>
      <w:r w:rsidRPr="00D62991">
        <w:rPr>
          <w:rFonts w:ascii="仿宋" w:eastAsia="仿宋" w:hAnsi="仿宋" w:cs="仿宋" w:hint="eastAsia"/>
          <w:sz w:val="32"/>
          <w:szCs w:val="32"/>
        </w:rPr>
        <w:t>评审专家权利义务：</w:t>
      </w:r>
    </w:p>
    <w:p w:rsidR="00000000" w:rsidRPr="00D62991" w:rsidRDefault="00D62991" w:rsidP="00D62991">
      <w:pPr>
        <w:pStyle w:val="a7"/>
        <w:widowControl/>
        <w:snapToGrid w:val="0"/>
        <w:spacing w:line="600" w:lineRule="exact"/>
        <w:ind w:firstLineChars="200" w:firstLine="640"/>
        <w:jc w:val="both"/>
        <w:rPr>
          <w:rFonts w:ascii="仿宋" w:eastAsia="仿宋" w:hAnsi="仿宋" w:cs="仿宋" w:hint="eastAsia"/>
          <w:sz w:val="32"/>
          <w:szCs w:val="32"/>
        </w:rPr>
      </w:pPr>
      <w:r w:rsidRPr="00D62991">
        <w:rPr>
          <w:rFonts w:ascii="仿宋" w:eastAsia="仿宋" w:hAnsi="仿宋" w:cs="仿宋" w:hint="eastAsia"/>
          <w:sz w:val="32"/>
          <w:szCs w:val="32"/>
        </w:rPr>
        <w:t>（一）接受学校或学校相关单位委托，担任学校采购项目的</w:t>
      </w:r>
      <w:r w:rsidRPr="00D62991">
        <w:rPr>
          <w:rFonts w:ascii="仿宋" w:eastAsia="仿宋" w:hAnsi="仿宋" w:cs="仿宋" w:hint="eastAsia"/>
          <w:sz w:val="32"/>
          <w:szCs w:val="32"/>
        </w:rPr>
        <w:t>项目咨询论证、采购需求审查、项目评标（采购人代表）和项目验收；</w:t>
      </w:r>
    </w:p>
    <w:p w:rsidR="00000000" w:rsidRPr="00D62991" w:rsidRDefault="00D62991" w:rsidP="00D62991">
      <w:pPr>
        <w:pStyle w:val="a7"/>
        <w:widowControl/>
        <w:snapToGrid w:val="0"/>
        <w:spacing w:line="600" w:lineRule="exact"/>
        <w:ind w:firstLineChars="200" w:firstLine="640"/>
        <w:jc w:val="both"/>
        <w:rPr>
          <w:rFonts w:ascii="仿宋" w:eastAsia="仿宋" w:hAnsi="仿宋" w:cs="仿宋" w:hint="eastAsia"/>
          <w:sz w:val="32"/>
          <w:szCs w:val="32"/>
        </w:rPr>
      </w:pPr>
      <w:r w:rsidRPr="00D62991">
        <w:rPr>
          <w:rFonts w:ascii="仿宋" w:eastAsia="仿宋" w:hAnsi="仿宋" w:cs="仿宋" w:hint="eastAsia"/>
          <w:sz w:val="32"/>
          <w:szCs w:val="32"/>
        </w:rPr>
        <w:t>（二）按规定获得相应的评审劳务报酬。</w:t>
      </w:r>
      <w:r w:rsidRPr="00D62991">
        <w:rPr>
          <w:rFonts w:eastAsia="仿宋" w:cs="Calibri"/>
          <w:sz w:val="32"/>
          <w:szCs w:val="32"/>
        </w:rPr>
        <w:t> </w:t>
      </w:r>
    </w:p>
    <w:p w:rsidR="00D62991" w:rsidRDefault="00D62991" w:rsidP="00D62991">
      <w:pPr>
        <w:pStyle w:val="a7"/>
        <w:widowControl/>
        <w:snapToGrid w:val="0"/>
        <w:spacing w:line="600" w:lineRule="exact"/>
        <w:ind w:firstLineChars="200" w:firstLine="640"/>
        <w:jc w:val="both"/>
        <w:rPr>
          <w:rFonts w:eastAsia="仿宋" w:cs="Calibri"/>
          <w:sz w:val="32"/>
          <w:szCs w:val="32"/>
        </w:rPr>
      </w:pPr>
      <w:r w:rsidRPr="00D62991">
        <w:rPr>
          <w:rFonts w:ascii="仿宋" w:eastAsia="仿宋" w:hAnsi="仿宋" w:cs="仿宋" w:hint="eastAsia"/>
          <w:sz w:val="32"/>
          <w:szCs w:val="32"/>
        </w:rPr>
        <w:t>（三）评审专家应按时参加评审活动，不得无故缺席、擅离职守或中途退出。因故不能参加评审的，应及时通知委托单位，不得私下转托他人参加。</w:t>
      </w:r>
      <w:r w:rsidRPr="00D62991">
        <w:rPr>
          <w:rFonts w:eastAsia="仿宋" w:cs="Calibri"/>
          <w:sz w:val="32"/>
          <w:szCs w:val="32"/>
        </w:rPr>
        <w:t>  </w:t>
      </w:r>
    </w:p>
    <w:p w:rsidR="00000000" w:rsidRPr="00D62991" w:rsidRDefault="00D62991" w:rsidP="00D62991">
      <w:pPr>
        <w:pStyle w:val="a7"/>
        <w:widowControl/>
        <w:snapToGrid w:val="0"/>
        <w:spacing w:line="600" w:lineRule="exact"/>
        <w:ind w:firstLineChars="200" w:firstLine="640"/>
        <w:jc w:val="both"/>
        <w:rPr>
          <w:rFonts w:ascii="仿宋" w:eastAsia="仿宋" w:hAnsi="仿宋" w:cs="仿宋" w:hint="eastAsia"/>
          <w:color w:val="FF0000"/>
          <w:sz w:val="32"/>
          <w:szCs w:val="32"/>
        </w:rPr>
      </w:pPr>
      <w:r w:rsidRPr="00D62991">
        <w:rPr>
          <w:rFonts w:ascii="仿宋" w:eastAsia="仿宋" w:hAnsi="仿宋" w:cs="仿宋" w:hint="eastAsia"/>
          <w:sz w:val="32"/>
          <w:szCs w:val="32"/>
        </w:rPr>
        <w:lastRenderedPageBreak/>
        <w:t>（四）对需要共同认定的事项存在争议的，按照少数服从多数的原则做出结论。对评审报告有异议的，应当在评审报告上签署不同意见并说明理由，否则视为同意评审报告。</w:t>
      </w:r>
      <w:r w:rsidRPr="00D62991">
        <w:rPr>
          <w:rFonts w:eastAsia="仿宋" w:cs="Calibri"/>
          <w:color w:val="FF0000"/>
          <w:sz w:val="32"/>
          <w:szCs w:val="32"/>
        </w:rPr>
        <w:t>  </w:t>
      </w:r>
    </w:p>
    <w:p w:rsidR="00000000" w:rsidRPr="00D62991" w:rsidRDefault="00D62991" w:rsidP="00D62991">
      <w:pPr>
        <w:pStyle w:val="a7"/>
        <w:widowControl/>
        <w:snapToGrid w:val="0"/>
        <w:spacing w:line="600" w:lineRule="exact"/>
        <w:ind w:firstLineChars="200" w:firstLine="640"/>
        <w:jc w:val="both"/>
        <w:rPr>
          <w:rFonts w:ascii="仿宋" w:eastAsia="仿宋" w:hAnsi="仿宋" w:cs="仿宋" w:hint="eastAsia"/>
          <w:sz w:val="32"/>
          <w:szCs w:val="32"/>
        </w:rPr>
      </w:pPr>
      <w:r w:rsidRPr="00D62991">
        <w:rPr>
          <w:rFonts w:ascii="仿宋" w:eastAsia="仿宋" w:hAnsi="仿宋" w:cs="仿宋" w:hint="eastAsia"/>
          <w:bCs/>
          <w:sz w:val="32"/>
          <w:szCs w:val="32"/>
        </w:rPr>
        <w:t>（五）</w:t>
      </w:r>
      <w:r w:rsidRPr="00D62991">
        <w:rPr>
          <w:rFonts w:ascii="仿宋" w:eastAsia="仿宋" w:hAnsi="仿宋" w:cs="仿宋" w:hint="eastAsia"/>
          <w:sz w:val="32"/>
          <w:szCs w:val="32"/>
        </w:rPr>
        <w:t>依法接受监督，解答对评审工作中有关问题的咨询或质疑。</w:t>
      </w:r>
      <w:r w:rsidRPr="00D62991">
        <w:rPr>
          <w:rFonts w:eastAsia="仿宋" w:cs="Calibri"/>
          <w:sz w:val="32"/>
          <w:szCs w:val="32"/>
        </w:rPr>
        <w:t> </w:t>
      </w:r>
    </w:p>
    <w:p w:rsidR="00000000" w:rsidRPr="00D62991" w:rsidRDefault="00D62991" w:rsidP="00D62991">
      <w:pPr>
        <w:pStyle w:val="a7"/>
        <w:widowControl/>
        <w:snapToGrid w:val="0"/>
        <w:spacing w:line="600" w:lineRule="exact"/>
        <w:ind w:firstLineChars="200" w:firstLine="640"/>
        <w:jc w:val="both"/>
        <w:rPr>
          <w:rFonts w:ascii="仿宋" w:eastAsia="仿宋" w:hAnsi="仿宋" w:cs="华文仿宋" w:hint="eastAsia"/>
          <w:sz w:val="32"/>
          <w:szCs w:val="32"/>
        </w:rPr>
      </w:pPr>
      <w:r w:rsidRPr="00D62991">
        <w:rPr>
          <w:rFonts w:ascii="仿宋" w:eastAsia="仿宋" w:hAnsi="仿宋" w:cs="仿宋" w:hint="eastAsia"/>
          <w:sz w:val="32"/>
          <w:szCs w:val="32"/>
        </w:rPr>
        <w:t>（六）项目咨询论证专家须对采购需求中</w:t>
      </w:r>
      <w:r w:rsidRPr="00D62991">
        <w:rPr>
          <w:rFonts w:ascii="仿宋" w:eastAsia="仿宋" w:hAnsi="仿宋" w:cs="华文仿宋" w:hint="eastAsia"/>
          <w:sz w:val="32"/>
          <w:szCs w:val="32"/>
        </w:rPr>
        <w:t>资格条件、技术</w:t>
      </w:r>
      <w:r w:rsidRPr="00D62991">
        <w:rPr>
          <w:rFonts w:ascii="仿宋" w:eastAsia="仿宋" w:hAnsi="仿宋" w:cs="华文仿宋" w:hint="eastAsia"/>
          <w:sz w:val="32"/>
          <w:szCs w:val="32"/>
        </w:rPr>
        <w:t>参数、商务要求、采购方式和评分办法等进行充分论证，并给出论证意见，对所提出的意见负责；</w:t>
      </w:r>
      <w:r w:rsidRPr="00D62991">
        <w:rPr>
          <w:rFonts w:ascii="仿宋" w:eastAsia="仿宋" w:hAnsi="仿宋" w:cs="仿宋" w:hint="eastAsia"/>
          <w:sz w:val="32"/>
          <w:szCs w:val="32"/>
        </w:rPr>
        <w:t>采购需求审查专家应按相关规定对项目采购需求、采购计划进行审查，并给出审查意见；项目验收专家</w:t>
      </w:r>
      <w:r w:rsidRPr="00D62991">
        <w:rPr>
          <w:rFonts w:ascii="仿宋" w:eastAsia="仿宋" w:hAnsi="仿宋" w:cs="华文仿宋" w:hint="eastAsia"/>
          <w:sz w:val="32"/>
          <w:szCs w:val="32"/>
        </w:rPr>
        <w:t>应当严格对照合同、采购文件、投标文件内容逐项验收，验收结束，验收小组成员应签署书面验收报告。</w:t>
      </w:r>
    </w:p>
    <w:p w:rsidR="00000000" w:rsidRPr="00D62991" w:rsidRDefault="00D62991" w:rsidP="00D62991">
      <w:pPr>
        <w:pStyle w:val="a7"/>
        <w:widowControl/>
        <w:snapToGrid w:val="0"/>
        <w:spacing w:line="600" w:lineRule="exact"/>
        <w:ind w:firstLineChars="200" w:firstLine="640"/>
        <w:jc w:val="both"/>
        <w:rPr>
          <w:rFonts w:ascii="仿宋" w:eastAsia="仿宋" w:hAnsi="仿宋" w:cs="仿宋" w:hint="eastAsia"/>
          <w:sz w:val="32"/>
          <w:szCs w:val="32"/>
        </w:rPr>
      </w:pPr>
      <w:r w:rsidRPr="00D62991">
        <w:rPr>
          <w:rFonts w:ascii="仿宋" w:eastAsia="仿宋" w:hAnsi="仿宋" w:cs="仿宋" w:hint="eastAsia"/>
          <w:sz w:val="32"/>
          <w:szCs w:val="32"/>
        </w:rPr>
        <w:t>（八）项目评标专家（采购人代表）应依法按照采购文件规定的评审程序、评审方法和评审标准进行独立评审，不受任何单位或者个人的干预，参与起草书面评审报告，提出意见，并在评审报告上签字，对所提出的评审意见承担法律责任；应严格遵守评审工作纪律，不得向外</w:t>
      </w:r>
      <w:r w:rsidRPr="00D62991">
        <w:rPr>
          <w:rFonts w:ascii="仿宋" w:eastAsia="仿宋" w:hAnsi="仿宋" w:cs="仿宋" w:hint="eastAsia"/>
          <w:sz w:val="32"/>
          <w:szCs w:val="32"/>
        </w:rPr>
        <w:t>界泄露评审情况，对评审过程、结果以及供应商的商业秘密保密；发现供应商在招标采购活动中有不正当竞争或恶意串通等违规行为，应及时向评审工作的组织者报告并加以制止。</w:t>
      </w:r>
      <w:r w:rsidRPr="00D62991">
        <w:rPr>
          <w:rFonts w:eastAsia="仿宋" w:cs="Calibri"/>
          <w:sz w:val="32"/>
          <w:szCs w:val="32"/>
        </w:rPr>
        <w:t> </w:t>
      </w:r>
    </w:p>
    <w:p w:rsidR="00000000" w:rsidRPr="00D62991" w:rsidRDefault="00D62991" w:rsidP="00D62991">
      <w:pPr>
        <w:pStyle w:val="a7"/>
        <w:widowControl/>
        <w:snapToGrid w:val="0"/>
        <w:spacing w:line="600" w:lineRule="exact"/>
        <w:ind w:firstLineChars="200" w:firstLine="640"/>
        <w:jc w:val="both"/>
        <w:rPr>
          <w:rStyle w:val="a8"/>
          <w:rFonts w:ascii="仿宋" w:eastAsia="仿宋" w:hAnsi="仿宋" w:hint="eastAsia"/>
          <w:sz w:val="32"/>
          <w:szCs w:val="32"/>
        </w:rPr>
      </w:pPr>
      <w:r w:rsidRPr="00D62991">
        <w:rPr>
          <w:rFonts w:ascii="仿宋" w:eastAsia="仿宋" w:hAnsi="仿宋" w:cs="仿宋" w:hint="eastAsia"/>
          <w:sz w:val="32"/>
          <w:szCs w:val="32"/>
        </w:rPr>
        <w:lastRenderedPageBreak/>
        <w:t>（九）法律法规和学校规章制度规定的其他义务。</w:t>
      </w:r>
    </w:p>
    <w:p w:rsidR="00000000" w:rsidRPr="00D62991" w:rsidRDefault="00D62991" w:rsidP="00D62991">
      <w:pPr>
        <w:pStyle w:val="a7"/>
        <w:widowControl/>
        <w:snapToGrid w:val="0"/>
        <w:spacing w:line="600" w:lineRule="exact"/>
        <w:ind w:firstLine="317"/>
        <w:jc w:val="center"/>
        <w:rPr>
          <w:rStyle w:val="a8"/>
          <w:rFonts w:ascii="仿宋" w:eastAsia="仿宋" w:hAnsi="仿宋" w:cs="仿宋" w:hint="eastAsia"/>
          <w:b w:val="0"/>
          <w:bCs/>
          <w:sz w:val="32"/>
          <w:szCs w:val="32"/>
        </w:rPr>
      </w:pPr>
      <w:r w:rsidRPr="00D62991">
        <w:rPr>
          <w:rStyle w:val="a8"/>
          <w:rFonts w:ascii="仿宋" w:eastAsia="仿宋" w:hAnsi="仿宋" w:cs="仿宋" w:hint="eastAsia"/>
          <w:sz w:val="32"/>
          <w:szCs w:val="32"/>
        </w:rPr>
        <w:t>第四章</w:t>
      </w:r>
      <w:r w:rsidRPr="00D62991">
        <w:rPr>
          <w:rStyle w:val="a8"/>
          <w:rFonts w:ascii="仿宋" w:eastAsia="仿宋" w:hAnsi="仿宋" w:cs="仿宋" w:hint="eastAsia"/>
          <w:sz w:val="32"/>
          <w:szCs w:val="32"/>
        </w:rPr>
        <w:t xml:space="preserve">  </w:t>
      </w:r>
      <w:r w:rsidRPr="00D62991">
        <w:rPr>
          <w:rStyle w:val="a8"/>
          <w:rFonts w:ascii="仿宋" w:eastAsia="仿宋" w:hAnsi="仿宋" w:cs="仿宋" w:hint="eastAsia"/>
          <w:sz w:val="32"/>
          <w:szCs w:val="32"/>
        </w:rPr>
        <w:t>评审专家使用与管理</w:t>
      </w:r>
    </w:p>
    <w:p w:rsidR="00000000" w:rsidRPr="00D62991" w:rsidRDefault="00D62991" w:rsidP="00D62991">
      <w:pPr>
        <w:pStyle w:val="a9"/>
        <w:snapToGrid w:val="0"/>
        <w:spacing w:line="600" w:lineRule="exact"/>
        <w:ind w:firstLine="643"/>
        <w:rPr>
          <w:rStyle w:val="a8"/>
          <w:rFonts w:ascii="仿宋" w:eastAsia="仿宋" w:hAnsi="仿宋" w:cs="仿宋" w:hint="eastAsia"/>
          <w:b w:val="0"/>
          <w:bCs/>
          <w:sz w:val="32"/>
          <w:szCs w:val="32"/>
        </w:rPr>
      </w:pPr>
      <w:r w:rsidRPr="00D62991">
        <w:rPr>
          <w:rFonts w:ascii="仿宋" w:eastAsia="仿宋" w:hAnsi="仿宋" w:cs="仿宋" w:hint="eastAsia"/>
          <w:b/>
          <w:bCs/>
          <w:sz w:val="32"/>
          <w:szCs w:val="32"/>
        </w:rPr>
        <w:t>第六条</w:t>
      </w:r>
      <w:r w:rsidRPr="00D62991">
        <w:rPr>
          <w:rFonts w:ascii="仿宋" w:eastAsia="仿宋" w:hAnsi="仿宋" w:cs="仿宋" w:hint="eastAsia"/>
          <w:b/>
          <w:bCs/>
          <w:sz w:val="32"/>
          <w:szCs w:val="32"/>
        </w:rPr>
        <w:t xml:space="preserve">  </w:t>
      </w:r>
      <w:r w:rsidRPr="00D62991">
        <w:rPr>
          <w:rStyle w:val="a8"/>
          <w:rFonts w:ascii="仿宋" w:eastAsia="仿宋" w:hAnsi="仿宋" w:cs="仿宋" w:hint="eastAsia"/>
          <w:b w:val="0"/>
          <w:sz w:val="32"/>
          <w:szCs w:val="32"/>
        </w:rPr>
        <w:t>国有资产管理处负责组建和动态管理招标采购项目的评审专家库。</w:t>
      </w:r>
    </w:p>
    <w:p w:rsidR="00000000" w:rsidRPr="00D62991" w:rsidRDefault="00D62991" w:rsidP="00D62991">
      <w:pPr>
        <w:pStyle w:val="a9"/>
        <w:snapToGrid w:val="0"/>
        <w:spacing w:line="600" w:lineRule="exact"/>
        <w:ind w:firstLine="643"/>
        <w:rPr>
          <w:rStyle w:val="a8"/>
          <w:rFonts w:ascii="仿宋" w:eastAsia="仿宋" w:hAnsi="仿宋" w:cs="仿宋" w:hint="eastAsia"/>
          <w:b w:val="0"/>
          <w:bCs/>
          <w:sz w:val="32"/>
          <w:szCs w:val="32"/>
        </w:rPr>
      </w:pPr>
      <w:r w:rsidRPr="00D62991">
        <w:rPr>
          <w:rStyle w:val="a8"/>
          <w:rFonts w:ascii="仿宋" w:eastAsia="仿宋" w:hAnsi="仿宋" w:cs="仿宋" w:hint="eastAsia"/>
          <w:sz w:val="32"/>
          <w:szCs w:val="32"/>
        </w:rPr>
        <w:t>第七条</w:t>
      </w:r>
      <w:r w:rsidRPr="00D62991">
        <w:rPr>
          <w:rStyle w:val="a8"/>
          <w:rFonts w:ascii="仿宋" w:eastAsia="仿宋" w:hAnsi="仿宋" w:cs="仿宋" w:hint="eastAsia"/>
          <w:sz w:val="32"/>
          <w:szCs w:val="32"/>
        </w:rPr>
        <w:t xml:space="preserve">  </w:t>
      </w:r>
      <w:r w:rsidRPr="00D62991">
        <w:rPr>
          <w:rStyle w:val="a8"/>
          <w:rFonts w:ascii="仿宋" w:eastAsia="仿宋" w:hAnsi="仿宋" w:cs="仿宋" w:hint="eastAsia"/>
          <w:b w:val="0"/>
          <w:bCs/>
          <w:sz w:val="32"/>
          <w:szCs w:val="32"/>
        </w:rPr>
        <w:t>评审专家采取个人申请和单位推荐两种方式确定。采取单位推荐方式的，推荐单位应事先征得被推荐人同意。个人申请书或者单位推荐书应当存档备查。</w:t>
      </w:r>
    </w:p>
    <w:p w:rsidR="00000000" w:rsidRPr="00D62991" w:rsidRDefault="00D62991" w:rsidP="00D62991">
      <w:pPr>
        <w:pStyle w:val="a7"/>
        <w:widowControl/>
        <w:snapToGrid w:val="0"/>
        <w:spacing w:line="600" w:lineRule="exact"/>
        <w:ind w:firstLineChars="200" w:firstLine="643"/>
        <w:jc w:val="both"/>
        <w:rPr>
          <w:rStyle w:val="a8"/>
          <w:rFonts w:ascii="仿宋" w:eastAsia="仿宋" w:hAnsi="仿宋" w:cs="仿宋" w:hint="eastAsia"/>
          <w:b w:val="0"/>
          <w:bCs/>
          <w:sz w:val="32"/>
          <w:szCs w:val="32"/>
        </w:rPr>
      </w:pPr>
      <w:r w:rsidRPr="00D62991">
        <w:rPr>
          <w:rStyle w:val="a8"/>
          <w:rFonts w:ascii="仿宋" w:eastAsia="仿宋" w:hAnsi="仿宋" w:cs="仿宋" w:hint="eastAsia"/>
          <w:sz w:val="32"/>
          <w:szCs w:val="32"/>
        </w:rPr>
        <w:t>第八条</w:t>
      </w:r>
      <w:r w:rsidRPr="00D62991">
        <w:rPr>
          <w:rStyle w:val="a8"/>
          <w:rFonts w:ascii="仿宋" w:eastAsia="仿宋" w:hAnsi="仿宋" w:cs="仿宋" w:hint="eastAsia"/>
          <w:bCs/>
          <w:sz w:val="32"/>
          <w:szCs w:val="32"/>
        </w:rPr>
        <w:t xml:space="preserve"> </w:t>
      </w:r>
      <w:r w:rsidRPr="00D62991">
        <w:rPr>
          <w:rStyle w:val="a8"/>
          <w:rFonts w:ascii="仿宋" w:eastAsia="仿宋" w:hAnsi="仿宋" w:cs="仿宋" w:hint="eastAsia"/>
          <w:b w:val="0"/>
          <w:bCs/>
          <w:sz w:val="32"/>
          <w:szCs w:val="32"/>
        </w:rPr>
        <w:t xml:space="preserve"> </w:t>
      </w:r>
      <w:r w:rsidRPr="00D62991">
        <w:rPr>
          <w:rStyle w:val="a8"/>
          <w:rFonts w:ascii="仿宋" w:eastAsia="仿宋" w:hAnsi="仿宋" w:cs="仿宋" w:hint="eastAsia"/>
          <w:b w:val="0"/>
          <w:bCs/>
          <w:sz w:val="32"/>
          <w:szCs w:val="32"/>
        </w:rPr>
        <w:t>国有资产管理处依据评审专家的条件，对个人申请和单</w:t>
      </w:r>
      <w:r w:rsidRPr="00D62991">
        <w:rPr>
          <w:rStyle w:val="a8"/>
          <w:rFonts w:ascii="仿宋" w:eastAsia="仿宋" w:hAnsi="仿宋" w:cs="仿宋" w:hint="eastAsia"/>
          <w:b w:val="0"/>
          <w:bCs/>
          <w:sz w:val="32"/>
          <w:szCs w:val="32"/>
        </w:rPr>
        <w:t>位推荐的评审专家进行资格审查，报学校招标与采购工作领导小组审定。</w:t>
      </w:r>
    </w:p>
    <w:p w:rsidR="00000000" w:rsidRPr="00D62991" w:rsidRDefault="00D62991" w:rsidP="00D62991">
      <w:pPr>
        <w:pStyle w:val="a9"/>
        <w:snapToGrid w:val="0"/>
        <w:spacing w:line="600" w:lineRule="exact"/>
        <w:ind w:firstLine="643"/>
        <w:rPr>
          <w:rFonts w:ascii="仿宋" w:eastAsia="仿宋" w:hAnsi="仿宋" w:hint="eastAsia"/>
          <w:sz w:val="32"/>
          <w:szCs w:val="32"/>
        </w:rPr>
      </w:pPr>
      <w:r w:rsidRPr="00D62991">
        <w:rPr>
          <w:rStyle w:val="a8"/>
          <w:rFonts w:ascii="仿宋" w:eastAsia="仿宋" w:hAnsi="仿宋" w:cs="仿宋" w:hint="eastAsia"/>
          <w:sz w:val="32"/>
          <w:szCs w:val="32"/>
        </w:rPr>
        <w:t>第九条</w:t>
      </w:r>
      <w:r w:rsidRPr="00D62991">
        <w:rPr>
          <w:rStyle w:val="a8"/>
          <w:rFonts w:ascii="仿宋" w:eastAsia="仿宋" w:hAnsi="仿宋" w:cs="仿宋" w:hint="eastAsia"/>
          <w:sz w:val="32"/>
          <w:szCs w:val="32"/>
        </w:rPr>
        <w:t xml:space="preserve">  </w:t>
      </w:r>
      <w:r w:rsidRPr="00D62991">
        <w:rPr>
          <w:rFonts w:ascii="仿宋" w:eastAsia="仿宋" w:hAnsi="仿宋" w:cs="仿宋" w:hint="eastAsia"/>
          <w:sz w:val="32"/>
          <w:szCs w:val="32"/>
        </w:rPr>
        <w:t>采购项目所需评标专家（采购人代表）原则上应从学校设立的评审专家库里采用随机抽取的方式确定。</w:t>
      </w:r>
    </w:p>
    <w:p w:rsidR="00000000" w:rsidRPr="00D62991" w:rsidRDefault="00D62991" w:rsidP="00D62991">
      <w:pPr>
        <w:pStyle w:val="a9"/>
        <w:snapToGrid w:val="0"/>
        <w:spacing w:line="600" w:lineRule="exact"/>
        <w:ind w:firstLine="643"/>
        <w:rPr>
          <w:rFonts w:ascii="仿宋" w:eastAsia="仿宋" w:hAnsi="仿宋" w:cs="仿宋" w:hint="eastAsia"/>
          <w:color w:val="000000"/>
          <w:sz w:val="32"/>
          <w:szCs w:val="32"/>
        </w:rPr>
      </w:pPr>
      <w:r w:rsidRPr="00D62991">
        <w:rPr>
          <w:rFonts w:ascii="仿宋" w:eastAsia="仿宋" w:hAnsi="仿宋" w:cs="仿宋" w:hint="eastAsia"/>
          <w:b/>
          <w:bCs/>
          <w:sz w:val="32"/>
          <w:szCs w:val="32"/>
        </w:rPr>
        <w:t>第十条</w:t>
      </w:r>
      <w:r w:rsidRPr="00D62991">
        <w:rPr>
          <w:rFonts w:ascii="仿宋" w:eastAsia="仿宋" w:hAnsi="仿宋" w:cs="仿宋" w:hint="eastAsia"/>
          <w:b/>
          <w:bCs/>
          <w:sz w:val="32"/>
          <w:szCs w:val="32"/>
        </w:rPr>
        <w:t xml:space="preserve">  </w:t>
      </w:r>
      <w:r w:rsidRPr="00D62991">
        <w:rPr>
          <w:rStyle w:val="a8"/>
          <w:rFonts w:ascii="仿宋" w:eastAsia="仿宋" w:hAnsi="仿宋" w:cs="仿宋" w:hint="eastAsia"/>
          <w:b w:val="0"/>
          <w:sz w:val="32"/>
          <w:szCs w:val="32"/>
        </w:rPr>
        <w:t>项目</w:t>
      </w:r>
      <w:r w:rsidRPr="00D62991">
        <w:rPr>
          <w:rFonts w:ascii="仿宋" w:eastAsia="仿宋" w:hAnsi="仿宋" w:cs="仿宋" w:hint="eastAsia"/>
          <w:sz w:val="32"/>
          <w:szCs w:val="32"/>
        </w:rPr>
        <w:t>申购单位负责组织抽取评标专家（采购人代表）</w:t>
      </w:r>
      <w:r w:rsidRPr="00D62991">
        <w:rPr>
          <w:rFonts w:ascii="仿宋" w:eastAsia="仿宋" w:hAnsi="仿宋" w:cs="仿宋" w:hint="eastAsia"/>
          <w:color w:val="000000"/>
          <w:sz w:val="32"/>
          <w:szCs w:val="32"/>
        </w:rPr>
        <w:t>，项目归口单位、国有资产管理处参与监督抽取过程。</w:t>
      </w:r>
    </w:p>
    <w:p w:rsidR="00000000" w:rsidRPr="00D62991" w:rsidRDefault="00D62991" w:rsidP="00D62991">
      <w:pPr>
        <w:pStyle w:val="a9"/>
        <w:snapToGrid w:val="0"/>
        <w:spacing w:line="600" w:lineRule="exact"/>
        <w:ind w:firstLine="643"/>
        <w:rPr>
          <w:rFonts w:ascii="仿宋" w:eastAsia="仿宋" w:hAnsi="仿宋" w:cs="仿宋" w:hint="eastAsia"/>
          <w:b/>
          <w:bCs/>
          <w:sz w:val="32"/>
          <w:szCs w:val="32"/>
        </w:rPr>
      </w:pPr>
      <w:r w:rsidRPr="00D62991">
        <w:rPr>
          <w:rFonts w:ascii="仿宋" w:eastAsia="仿宋" w:hAnsi="仿宋" w:cs="仿宋" w:hint="eastAsia"/>
          <w:b/>
          <w:bCs/>
          <w:sz w:val="32"/>
          <w:szCs w:val="32"/>
        </w:rPr>
        <w:t>第十一条</w:t>
      </w:r>
      <w:r w:rsidRPr="00D62991">
        <w:rPr>
          <w:rFonts w:ascii="仿宋" w:eastAsia="仿宋" w:hAnsi="仿宋" w:cs="仿宋" w:hint="eastAsia"/>
          <w:b/>
          <w:bCs/>
          <w:sz w:val="32"/>
          <w:szCs w:val="32"/>
        </w:rPr>
        <w:t xml:space="preserve">  </w:t>
      </w:r>
      <w:r w:rsidRPr="00D62991">
        <w:rPr>
          <w:rStyle w:val="a8"/>
          <w:rFonts w:ascii="仿宋" w:eastAsia="仿宋" w:hAnsi="仿宋" w:cs="仿宋" w:hint="eastAsia"/>
          <w:b w:val="0"/>
          <w:sz w:val="32"/>
          <w:szCs w:val="32"/>
        </w:rPr>
        <w:t>项目</w:t>
      </w:r>
      <w:r w:rsidRPr="00D62991">
        <w:rPr>
          <w:rFonts w:ascii="仿宋" w:eastAsia="仿宋" w:hAnsi="仿宋" w:cs="仿宋" w:hint="eastAsia"/>
          <w:sz w:val="32"/>
          <w:szCs w:val="32"/>
        </w:rPr>
        <w:t>申购单位应当在每次评标活动前</w:t>
      </w:r>
      <w:r w:rsidRPr="00D62991">
        <w:rPr>
          <w:rFonts w:ascii="仿宋" w:eastAsia="仿宋" w:hAnsi="仿宋" w:cs="仿宋" w:hint="eastAsia"/>
          <w:sz w:val="32"/>
          <w:szCs w:val="32"/>
        </w:rPr>
        <w:t>24</w:t>
      </w:r>
      <w:r w:rsidRPr="00D62991">
        <w:rPr>
          <w:rFonts w:ascii="仿宋" w:eastAsia="仿宋" w:hAnsi="仿宋" w:cs="仿宋" w:hint="eastAsia"/>
          <w:sz w:val="32"/>
          <w:szCs w:val="32"/>
        </w:rPr>
        <w:t>小时确定评标专家（采购人代表），并向其出具授权委托书，告之其评标的时间、地点及评标内容。</w:t>
      </w:r>
    </w:p>
    <w:p w:rsidR="00000000" w:rsidRPr="00D62991" w:rsidRDefault="00D62991" w:rsidP="00D62991">
      <w:pPr>
        <w:pStyle w:val="a9"/>
        <w:snapToGrid w:val="0"/>
        <w:spacing w:line="600" w:lineRule="exact"/>
        <w:ind w:firstLine="643"/>
        <w:rPr>
          <w:rFonts w:ascii="仿宋" w:eastAsia="仿宋" w:hAnsi="仿宋" w:cs="仿宋" w:hint="eastAsia"/>
          <w:color w:val="FF0000"/>
          <w:sz w:val="32"/>
          <w:szCs w:val="32"/>
        </w:rPr>
      </w:pPr>
      <w:r w:rsidRPr="00D62991">
        <w:rPr>
          <w:rFonts w:ascii="仿宋" w:eastAsia="仿宋" w:hAnsi="仿宋" w:cs="仿宋" w:hint="eastAsia"/>
          <w:b/>
          <w:bCs/>
          <w:color w:val="000000"/>
          <w:sz w:val="32"/>
          <w:szCs w:val="32"/>
        </w:rPr>
        <w:t>第十二条</w:t>
      </w:r>
      <w:r w:rsidRPr="00D62991">
        <w:rPr>
          <w:rFonts w:ascii="仿宋" w:eastAsia="仿宋" w:hAnsi="仿宋" w:cs="仿宋" w:hint="eastAsia"/>
          <w:color w:val="000000"/>
          <w:sz w:val="32"/>
          <w:szCs w:val="32"/>
        </w:rPr>
        <w:t xml:space="preserve">  </w:t>
      </w:r>
      <w:r w:rsidRPr="00D62991">
        <w:rPr>
          <w:rFonts w:ascii="仿宋" w:eastAsia="仿宋" w:hAnsi="仿宋" w:cs="仿宋" w:hint="eastAsia"/>
          <w:sz w:val="32"/>
          <w:szCs w:val="32"/>
        </w:rPr>
        <w:t>每次抽取项目所需评标专家（采购人代表）时，应当抽取两名候补评审专家，并按先后顺序排列递补</w:t>
      </w:r>
      <w:r w:rsidRPr="00D62991">
        <w:rPr>
          <w:rFonts w:ascii="仿宋" w:eastAsia="仿宋" w:hAnsi="仿宋" w:cs="仿宋" w:hint="eastAsia"/>
          <w:sz w:val="32"/>
          <w:szCs w:val="32"/>
        </w:rPr>
        <w:t>。如经三轮</w:t>
      </w:r>
      <w:r w:rsidRPr="00D62991">
        <w:rPr>
          <w:rFonts w:ascii="仿宋" w:eastAsia="仿宋" w:hAnsi="仿宋" w:cs="仿宋" w:hint="eastAsia"/>
          <w:sz w:val="32"/>
          <w:szCs w:val="32"/>
        </w:rPr>
        <w:lastRenderedPageBreak/>
        <w:t>抽取仍无法确定评审专家，可由项目申购单位直接采用推荐方式选定评审专家，经主管校领导批准同意后，参与评标活动。</w:t>
      </w:r>
    </w:p>
    <w:p w:rsidR="00000000" w:rsidRPr="00D62991" w:rsidRDefault="00D62991" w:rsidP="00D62991">
      <w:pPr>
        <w:pStyle w:val="a9"/>
        <w:snapToGrid w:val="0"/>
        <w:spacing w:line="600" w:lineRule="exact"/>
        <w:ind w:firstLine="643"/>
        <w:rPr>
          <w:rFonts w:ascii="仿宋" w:eastAsia="仿宋" w:hAnsi="仿宋" w:cs="仿宋" w:hint="eastAsia"/>
          <w:color w:val="FF0000"/>
          <w:sz w:val="32"/>
          <w:szCs w:val="32"/>
        </w:rPr>
      </w:pPr>
      <w:r w:rsidRPr="00D62991">
        <w:rPr>
          <w:rFonts w:ascii="仿宋" w:eastAsia="仿宋" w:hAnsi="仿宋" w:cs="仿宋" w:hint="eastAsia"/>
          <w:b/>
          <w:bCs/>
          <w:color w:val="000000"/>
          <w:sz w:val="32"/>
          <w:szCs w:val="32"/>
        </w:rPr>
        <w:t>第十三条</w:t>
      </w:r>
      <w:r w:rsidRPr="00D62991">
        <w:rPr>
          <w:rFonts w:ascii="仿宋" w:eastAsia="仿宋" w:hAnsi="仿宋" w:cs="仿宋" w:hint="eastAsia"/>
          <w:b/>
          <w:bCs/>
          <w:color w:val="FF0000"/>
          <w:sz w:val="32"/>
          <w:szCs w:val="32"/>
        </w:rPr>
        <w:t xml:space="preserve">  </w:t>
      </w:r>
      <w:r w:rsidRPr="00D62991">
        <w:rPr>
          <w:rFonts w:ascii="仿宋" w:eastAsia="仿宋" w:hAnsi="仿宋" w:cs="仿宋" w:hint="eastAsia"/>
          <w:color w:val="000000"/>
          <w:sz w:val="32"/>
          <w:szCs w:val="32"/>
        </w:rPr>
        <w:t>技术复杂、专业性要求高或者其他特殊要求的项目，若通过学校评审专家库中随机抽取方式难以确定合适评标专家（采购人代表）参与评审活动的，</w:t>
      </w:r>
      <w:r w:rsidRPr="00D62991">
        <w:rPr>
          <w:rFonts w:ascii="仿宋" w:eastAsia="仿宋" w:hAnsi="仿宋" w:cs="仿宋" w:hint="eastAsia"/>
          <w:sz w:val="32"/>
          <w:szCs w:val="32"/>
        </w:rPr>
        <w:t>可由项目申购单位采用推荐方式选定评标专家，经主管校领导批准同意后，参与评标活动。</w:t>
      </w:r>
    </w:p>
    <w:p w:rsidR="00000000" w:rsidRPr="00D62991" w:rsidRDefault="00D62991" w:rsidP="00D62991">
      <w:pPr>
        <w:pStyle w:val="a9"/>
        <w:snapToGrid w:val="0"/>
        <w:spacing w:line="600" w:lineRule="exact"/>
        <w:ind w:firstLine="643"/>
        <w:rPr>
          <w:rFonts w:ascii="仿宋" w:eastAsia="仿宋" w:hAnsi="仿宋" w:cs="仿宋" w:hint="eastAsia"/>
          <w:b/>
          <w:color w:val="000000"/>
          <w:sz w:val="32"/>
          <w:szCs w:val="32"/>
        </w:rPr>
      </w:pPr>
      <w:r w:rsidRPr="00D62991">
        <w:rPr>
          <w:rFonts w:ascii="仿宋" w:eastAsia="仿宋" w:hAnsi="仿宋" w:cs="仿宋" w:hint="eastAsia"/>
          <w:b/>
          <w:bCs/>
          <w:sz w:val="32"/>
          <w:szCs w:val="32"/>
        </w:rPr>
        <w:t>第十四条</w:t>
      </w:r>
      <w:r w:rsidRPr="00D62991">
        <w:rPr>
          <w:rFonts w:ascii="仿宋" w:eastAsia="仿宋" w:hAnsi="仿宋" w:cs="仿宋" w:hint="eastAsia"/>
          <w:b/>
          <w:bCs/>
          <w:sz w:val="32"/>
          <w:szCs w:val="32"/>
        </w:rPr>
        <w:t xml:space="preserve">  </w:t>
      </w:r>
      <w:r w:rsidRPr="00D62991">
        <w:rPr>
          <w:rStyle w:val="a8"/>
          <w:rFonts w:ascii="仿宋" w:eastAsia="仿宋" w:hAnsi="仿宋" w:cs="仿宋" w:hint="eastAsia"/>
          <w:b w:val="0"/>
          <w:sz w:val="32"/>
          <w:szCs w:val="32"/>
        </w:rPr>
        <w:t>国有资产管理处对管理的</w:t>
      </w:r>
      <w:r w:rsidRPr="00D62991">
        <w:rPr>
          <w:rFonts w:ascii="仿宋" w:eastAsia="仿宋" w:hAnsi="仿宋" w:cs="仿宋" w:hint="eastAsia"/>
          <w:sz w:val="32"/>
          <w:szCs w:val="32"/>
        </w:rPr>
        <w:t>评标</w:t>
      </w:r>
      <w:r w:rsidRPr="00D62991">
        <w:rPr>
          <w:rStyle w:val="a8"/>
          <w:rFonts w:ascii="仿宋" w:eastAsia="仿宋" w:hAnsi="仿宋" w:cs="仿宋" w:hint="eastAsia"/>
          <w:b w:val="0"/>
          <w:bCs/>
          <w:sz w:val="32"/>
          <w:szCs w:val="32"/>
        </w:rPr>
        <w:t>专家抽取工作进行现场签字备案管理</w:t>
      </w:r>
      <w:r w:rsidRPr="00D62991">
        <w:rPr>
          <w:rFonts w:ascii="仿宋" w:eastAsia="仿宋" w:hAnsi="仿宋" w:cs="仿宋" w:hint="eastAsia"/>
          <w:b/>
          <w:sz w:val="32"/>
          <w:szCs w:val="32"/>
        </w:rPr>
        <w:t>。</w:t>
      </w:r>
      <w:r w:rsidRPr="00D62991">
        <w:rPr>
          <w:rFonts w:ascii="仿宋" w:eastAsia="仿宋" w:hAnsi="仿宋" w:cs="仿宋" w:hint="eastAsia"/>
          <w:b/>
          <w:bCs/>
          <w:sz w:val="32"/>
          <w:szCs w:val="32"/>
        </w:rPr>
        <w:t xml:space="preserve">  </w:t>
      </w:r>
    </w:p>
    <w:p w:rsidR="00000000" w:rsidRPr="00D62991" w:rsidRDefault="00D62991" w:rsidP="00D62991">
      <w:pPr>
        <w:pStyle w:val="a7"/>
        <w:widowControl/>
        <w:snapToGrid w:val="0"/>
        <w:spacing w:line="600" w:lineRule="exact"/>
        <w:ind w:firstLineChars="200" w:firstLine="643"/>
        <w:jc w:val="both"/>
        <w:rPr>
          <w:rFonts w:ascii="仿宋" w:eastAsia="仿宋" w:hAnsi="仿宋" w:cs="仿宋" w:hint="eastAsia"/>
          <w:sz w:val="32"/>
          <w:szCs w:val="32"/>
        </w:rPr>
      </w:pPr>
      <w:r w:rsidRPr="00D62991">
        <w:rPr>
          <w:rFonts w:ascii="仿宋" w:eastAsia="仿宋" w:hAnsi="仿宋" w:cs="仿宋" w:hint="eastAsia"/>
          <w:b/>
          <w:bCs/>
          <w:sz w:val="32"/>
          <w:szCs w:val="32"/>
        </w:rPr>
        <w:t>第十五条</w:t>
      </w:r>
      <w:r w:rsidRPr="00D62991">
        <w:rPr>
          <w:rFonts w:ascii="仿宋" w:eastAsia="仿宋" w:hAnsi="仿宋" w:cs="仿宋" w:hint="eastAsia"/>
          <w:b/>
          <w:bCs/>
          <w:sz w:val="32"/>
          <w:szCs w:val="32"/>
        </w:rPr>
        <w:t xml:space="preserve">  </w:t>
      </w:r>
      <w:r w:rsidRPr="00D62991">
        <w:rPr>
          <w:rFonts w:ascii="仿宋" w:eastAsia="仿宋" w:hAnsi="仿宋" w:cs="仿宋" w:hint="eastAsia"/>
          <w:sz w:val="32"/>
          <w:szCs w:val="32"/>
        </w:rPr>
        <w:t>评标专家成员（采购人代表）名单在中标结果确定前应当保密。</w:t>
      </w:r>
    </w:p>
    <w:p w:rsidR="00000000" w:rsidRPr="00D62991" w:rsidRDefault="00D62991" w:rsidP="00D62991">
      <w:pPr>
        <w:pStyle w:val="a9"/>
        <w:snapToGrid w:val="0"/>
        <w:spacing w:line="600" w:lineRule="exact"/>
        <w:ind w:firstLine="643"/>
        <w:rPr>
          <w:rFonts w:ascii="仿宋" w:eastAsia="仿宋" w:hAnsi="仿宋" w:cs="仿宋" w:hint="eastAsia"/>
          <w:sz w:val="32"/>
          <w:szCs w:val="32"/>
        </w:rPr>
      </w:pPr>
      <w:r w:rsidRPr="00D62991">
        <w:rPr>
          <w:rFonts w:ascii="仿宋" w:eastAsia="仿宋" w:hAnsi="仿宋" w:cs="仿宋" w:hint="eastAsia"/>
          <w:b/>
          <w:bCs/>
          <w:sz w:val="32"/>
          <w:szCs w:val="32"/>
        </w:rPr>
        <w:t>第十六条</w:t>
      </w:r>
      <w:r w:rsidRPr="00D62991">
        <w:rPr>
          <w:rFonts w:ascii="仿宋" w:eastAsia="仿宋" w:hAnsi="仿宋" w:cs="仿宋" w:hint="eastAsia"/>
          <w:b/>
          <w:bCs/>
          <w:sz w:val="32"/>
          <w:szCs w:val="32"/>
        </w:rPr>
        <w:t xml:space="preserve">  </w:t>
      </w:r>
      <w:r w:rsidRPr="00D62991">
        <w:rPr>
          <w:rFonts w:ascii="仿宋" w:eastAsia="仿宋" w:hAnsi="仿宋" w:cs="仿宋" w:hint="eastAsia"/>
          <w:bCs/>
          <w:sz w:val="32"/>
          <w:szCs w:val="32"/>
        </w:rPr>
        <w:t>招标采购</w:t>
      </w:r>
      <w:r w:rsidRPr="00D62991">
        <w:rPr>
          <w:rFonts w:ascii="仿宋" w:eastAsia="仿宋" w:hAnsi="仿宋" w:cs="仿宋" w:hint="eastAsia"/>
          <w:sz w:val="32"/>
          <w:szCs w:val="32"/>
        </w:rPr>
        <w:t>项目咨询论证、采购需求审查和项目验收评审专家由相关单位从评审专家库中直接委派，</w:t>
      </w:r>
      <w:r w:rsidRPr="00D62991">
        <w:rPr>
          <w:rFonts w:ascii="仿宋" w:eastAsia="仿宋" w:hAnsi="仿宋" w:cs="仿宋" w:hint="eastAsia"/>
          <w:color w:val="000000"/>
          <w:sz w:val="32"/>
          <w:szCs w:val="32"/>
        </w:rPr>
        <w:t>技术复杂、专业性要求高或者其他特殊要求的项目，若通过学校评审专家库中难以确定的，</w:t>
      </w:r>
      <w:r w:rsidRPr="00D62991">
        <w:rPr>
          <w:rFonts w:ascii="仿宋" w:eastAsia="仿宋" w:hAnsi="仿宋" w:cs="仿宋" w:hint="eastAsia"/>
          <w:sz w:val="32"/>
          <w:szCs w:val="32"/>
        </w:rPr>
        <w:t>可由项目申购单位直接采用推荐方式选定符合本办法第四条规定的评审专家，经主管校领导批准同意后，参与评审活动。申购单位应做好评审专家资格核查工作，保留相关材料。</w:t>
      </w:r>
    </w:p>
    <w:p w:rsidR="00000000" w:rsidRPr="00D62991" w:rsidRDefault="00D62991" w:rsidP="00D62991">
      <w:pPr>
        <w:pStyle w:val="a9"/>
        <w:snapToGrid w:val="0"/>
        <w:spacing w:line="600" w:lineRule="exact"/>
        <w:ind w:firstLine="643"/>
        <w:rPr>
          <w:rStyle w:val="a8"/>
          <w:rFonts w:ascii="仿宋" w:eastAsia="仿宋" w:hAnsi="仿宋" w:hint="eastAsia"/>
          <w:b w:val="0"/>
          <w:bCs/>
          <w:sz w:val="32"/>
          <w:szCs w:val="32"/>
        </w:rPr>
      </w:pPr>
      <w:r w:rsidRPr="00D62991">
        <w:rPr>
          <w:rStyle w:val="a8"/>
          <w:rFonts w:ascii="仿宋" w:eastAsia="仿宋" w:hAnsi="仿宋" w:cs="仿宋" w:hint="eastAsia"/>
          <w:sz w:val="32"/>
          <w:szCs w:val="32"/>
        </w:rPr>
        <w:t>第十七条</w:t>
      </w:r>
      <w:r w:rsidRPr="00D62991">
        <w:rPr>
          <w:rStyle w:val="a8"/>
          <w:rFonts w:ascii="仿宋" w:eastAsia="仿宋" w:hAnsi="仿宋" w:cs="仿宋" w:hint="eastAsia"/>
          <w:sz w:val="32"/>
          <w:szCs w:val="32"/>
        </w:rPr>
        <w:t xml:space="preserve">  </w:t>
      </w:r>
      <w:r w:rsidRPr="00D62991">
        <w:rPr>
          <w:rStyle w:val="a8"/>
          <w:rFonts w:ascii="仿宋" w:eastAsia="仿宋" w:hAnsi="仿宋" w:cs="仿宋" w:hint="eastAsia"/>
          <w:b w:val="0"/>
          <w:bCs/>
          <w:sz w:val="32"/>
          <w:szCs w:val="32"/>
        </w:rPr>
        <w:t>评审专家库的动态管理：</w:t>
      </w:r>
    </w:p>
    <w:p w:rsidR="00000000" w:rsidRPr="00D62991" w:rsidRDefault="00D62991" w:rsidP="00D62991">
      <w:pPr>
        <w:pStyle w:val="a9"/>
        <w:snapToGrid w:val="0"/>
        <w:spacing w:line="600" w:lineRule="exact"/>
        <w:ind w:firstLine="640"/>
        <w:rPr>
          <w:rStyle w:val="a8"/>
          <w:rFonts w:ascii="仿宋" w:eastAsia="仿宋" w:hAnsi="仿宋" w:cs="仿宋" w:hint="eastAsia"/>
          <w:b w:val="0"/>
          <w:bCs/>
          <w:sz w:val="32"/>
          <w:szCs w:val="32"/>
        </w:rPr>
      </w:pPr>
      <w:r w:rsidRPr="00D62991">
        <w:rPr>
          <w:rStyle w:val="a8"/>
          <w:rFonts w:ascii="仿宋" w:eastAsia="仿宋" w:hAnsi="仿宋" w:cs="仿宋" w:hint="eastAsia"/>
          <w:b w:val="0"/>
          <w:bCs/>
          <w:sz w:val="32"/>
          <w:szCs w:val="32"/>
        </w:rPr>
        <w:t>（一）根据评审工作实际需要和评审专家的表现及时对入库评审专家进行更新。</w:t>
      </w:r>
    </w:p>
    <w:p w:rsidR="00000000" w:rsidRPr="00D62991" w:rsidRDefault="00D62991" w:rsidP="00D62991">
      <w:pPr>
        <w:pStyle w:val="a9"/>
        <w:snapToGrid w:val="0"/>
        <w:spacing w:line="600" w:lineRule="exact"/>
        <w:ind w:firstLine="640"/>
        <w:rPr>
          <w:rStyle w:val="a8"/>
          <w:rFonts w:ascii="仿宋" w:eastAsia="仿宋" w:hAnsi="仿宋" w:cs="仿宋" w:hint="eastAsia"/>
          <w:b w:val="0"/>
          <w:bCs/>
          <w:sz w:val="32"/>
          <w:szCs w:val="32"/>
        </w:rPr>
      </w:pPr>
      <w:r w:rsidRPr="00D62991">
        <w:rPr>
          <w:rStyle w:val="a8"/>
          <w:rFonts w:ascii="仿宋" w:eastAsia="仿宋" w:hAnsi="仿宋" w:cs="仿宋" w:hint="eastAsia"/>
          <w:b w:val="0"/>
          <w:bCs/>
          <w:sz w:val="32"/>
          <w:szCs w:val="32"/>
        </w:rPr>
        <w:t>（二）广泛听取并征求专业人士、评审专家和推荐单位的意</w:t>
      </w:r>
      <w:r w:rsidRPr="00D62991">
        <w:rPr>
          <w:rStyle w:val="a8"/>
          <w:rFonts w:ascii="仿宋" w:eastAsia="仿宋" w:hAnsi="仿宋" w:cs="仿宋" w:hint="eastAsia"/>
          <w:b w:val="0"/>
          <w:bCs/>
          <w:sz w:val="32"/>
          <w:szCs w:val="32"/>
        </w:rPr>
        <w:lastRenderedPageBreak/>
        <w:t>见，及时将符合条件的专家通过相应程序</w:t>
      </w:r>
      <w:r w:rsidRPr="00D62991">
        <w:rPr>
          <w:rStyle w:val="a8"/>
          <w:rFonts w:ascii="仿宋" w:eastAsia="仿宋" w:hAnsi="仿宋" w:cs="仿宋" w:hint="eastAsia"/>
          <w:b w:val="0"/>
          <w:bCs/>
          <w:sz w:val="32"/>
          <w:szCs w:val="32"/>
        </w:rPr>
        <w:t>充实到评审专家库中。</w:t>
      </w:r>
    </w:p>
    <w:p w:rsidR="00000000" w:rsidRPr="00D62991" w:rsidRDefault="00D62991" w:rsidP="00D62991">
      <w:pPr>
        <w:pStyle w:val="a9"/>
        <w:snapToGrid w:val="0"/>
        <w:spacing w:line="600" w:lineRule="exact"/>
        <w:ind w:firstLine="640"/>
        <w:rPr>
          <w:rStyle w:val="a8"/>
          <w:rFonts w:ascii="仿宋" w:eastAsia="仿宋" w:hAnsi="仿宋" w:cs="仿宋" w:hint="eastAsia"/>
          <w:b w:val="0"/>
          <w:bCs/>
          <w:sz w:val="32"/>
          <w:szCs w:val="32"/>
        </w:rPr>
      </w:pPr>
      <w:r w:rsidRPr="00D62991">
        <w:rPr>
          <w:rStyle w:val="a8"/>
          <w:rFonts w:ascii="仿宋" w:eastAsia="仿宋" w:hAnsi="仿宋" w:cs="仿宋" w:hint="eastAsia"/>
          <w:b w:val="0"/>
          <w:bCs/>
          <w:sz w:val="32"/>
          <w:szCs w:val="32"/>
        </w:rPr>
        <w:t>（三）有下列情形之一，解聘或终止其评审专家资格：</w:t>
      </w:r>
    </w:p>
    <w:p w:rsidR="00000000" w:rsidRPr="00D62991" w:rsidRDefault="00D62991" w:rsidP="00D62991">
      <w:pPr>
        <w:pStyle w:val="a9"/>
        <w:snapToGrid w:val="0"/>
        <w:spacing w:line="600" w:lineRule="exact"/>
        <w:ind w:firstLine="640"/>
        <w:rPr>
          <w:rStyle w:val="a8"/>
          <w:rFonts w:ascii="仿宋" w:eastAsia="仿宋" w:hAnsi="仿宋" w:cs="仿宋" w:hint="eastAsia"/>
          <w:b w:val="0"/>
          <w:bCs/>
          <w:sz w:val="32"/>
          <w:szCs w:val="32"/>
        </w:rPr>
      </w:pPr>
      <w:r w:rsidRPr="00D62991">
        <w:rPr>
          <w:rStyle w:val="a8"/>
          <w:rFonts w:ascii="仿宋" w:eastAsia="仿宋" w:hAnsi="仿宋" w:cs="仿宋" w:hint="eastAsia"/>
          <w:b w:val="0"/>
          <w:bCs/>
          <w:sz w:val="32"/>
          <w:szCs w:val="32"/>
        </w:rPr>
        <w:t>（</w:t>
      </w:r>
      <w:r w:rsidRPr="00D62991">
        <w:rPr>
          <w:rStyle w:val="a8"/>
          <w:rFonts w:ascii="仿宋" w:eastAsia="仿宋" w:hAnsi="仿宋" w:cs="仿宋" w:hint="eastAsia"/>
          <w:b w:val="0"/>
          <w:bCs/>
          <w:sz w:val="32"/>
          <w:szCs w:val="32"/>
        </w:rPr>
        <w:t>1</w:t>
      </w:r>
      <w:r w:rsidRPr="00D62991">
        <w:rPr>
          <w:rStyle w:val="a8"/>
          <w:rFonts w:ascii="仿宋" w:eastAsia="仿宋" w:hAnsi="仿宋" w:cs="仿宋" w:hint="eastAsia"/>
          <w:b w:val="0"/>
          <w:bCs/>
          <w:sz w:val="32"/>
          <w:szCs w:val="32"/>
        </w:rPr>
        <w:t>）无正当理由三次以上拒不参加评审活动的，或者三次以上迟到的；</w:t>
      </w:r>
    </w:p>
    <w:p w:rsidR="00000000" w:rsidRPr="00D62991" w:rsidRDefault="00D62991" w:rsidP="00D62991">
      <w:pPr>
        <w:pStyle w:val="a9"/>
        <w:snapToGrid w:val="0"/>
        <w:spacing w:line="600" w:lineRule="exact"/>
        <w:ind w:firstLine="640"/>
        <w:rPr>
          <w:rStyle w:val="a8"/>
          <w:rFonts w:ascii="仿宋" w:eastAsia="仿宋" w:hAnsi="仿宋" w:cs="仿宋" w:hint="eastAsia"/>
          <w:b w:val="0"/>
          <w:bCs/>
          <w:sz w:val="32"/>
          <w:szCs w:val="32"/>
        </w:rPr>
      </w:pPr>
      <w:r w:rsidRPr="00D62991">
        <w:rPr>
          <w:rStyle w:val="a8"/>
          <w:rFonts w:ascii="仿宋" w:eastAsia="仿宋" w:hAnsi="仿宋" w:cs="仿宋" w:hint="eastAsia"/>
          <w:b w:val="0"/>
          <w:bCs/>
          <w:sz w:val="32"/>
          <w:szCs w:val="32"/>
        </w:rPr>
        <w:t>（</w:t>
      </w:r>
      <w:r w:rsidRPr="00D62991">
        <w:rPr>
          <w:rStyle w:val="a8"/>
          <w:rFonts w:ascii="仿宋" w:eastAsia="仿宋" w:hAnsi="仿宋" w:cs="仿宋" w:hint="eastAsia"/>
          <w:b w:val="0"/>
          <w:bCs/>
          <w:sz w:val="32"/>
          <w:szCs w:val="32"/>
        </w:rPr>
        <w:t>2</w:t>
      </w:r>
      <w:r w:rsidRPr="00D62991">
        <w:rPr>
          <w:rStyle w:val="a8"/>
          <w:rFonts w:ascii="仿宋" w:eastAsia="仿宋" w:hAnsi="仿宋" w:cs="仿宋" w:hint="eastAsia"/>
          <w:b w:val="0"/>
          <w:bCs/>
          <w:sz w:val="32"/>
          <w:szCs w:val="32"/>
        </w:rPr>
        <w:t>）因工作调动、身体健康等原因，不再适宜担任评审专家的；</w:t>
      </w:r>
    </w:p>
    <w:p w:rsidR="00000000" w:rsidRPr="00D62991" w:rsidRDefault="00D62991" w:rsidP="00D62991">
      <w:pPr>
        <w:pStyle w:val="a9"/>
        <w:snapToGrid w:val="0"/>
        <w:spacing w:line="600" w:lineRule="exact"/>
        <w:ind w:firstLine="640"/>
        <w:rPr>
          <w:rStyle w:val="a8"/>
          <w:rFonts w:ascii="仿宋" w:eastAsia="仿宋" w:hAnsi="仿宋" w:cs="仿宋" w:hint="eastAsia"/>
          <w:b w:val="0"/>
          <w:bCs/>
          <w:sz w:val="32"/>
          <w:szCs w:val="32"/>
        </w:rPr>
      </w:pPr>
      <w:r w:rsidRPr="00D62991">
        <w:rPr>
          <w:rStyle w:val="a8"/>
          <w:rFonts w:ascii="仿宋" w:eastAsia="仿宋" w:hAnsi="仿宋" w:cs="仿宋" w:hint="eastAsia"/>
          <w:b w:val="0"/>
          <w:bCs/>
          <w:sz w:val="32"/>
          <w:szCs w:val="32"/>
        </w:rPr>
        <w:t>（</w:t>
      </w:r>
      <w:r w:rsidRPr="00D62991">
        <w:rPr>
          <w:rStyle w:val="a8"/>
          <w:rFonts w:ascii="仿宋" w:eastAsia="仿宋" w:hAnsi="仿宋" w:cs="仿宋" w:hint="eastAsia"/>
          <w:b w:val="0"/>
          <w:bCs/>
          <w:sz w:val="32"/>
          <w:szCs w:val="32"/>
        </w:rPr>
        <w:t>3</w:t>
      </w:r>
      <w:r w:rsidRPr="00D62991">
        <w:rPr>
          <w:rStyle w:val="a8"/>
          <w:rFonts w:ascii="仿宋" w:eastAsia="仿宋" w:hAnsi="仿宋" w:cs="仿宋" w:hint="eastAsia"/>
          <w:b w:val="0"/>
          <w:bCs/>
          <w:sz w:val="32"/>
          <w:szCs w:val="32"/>
        </w:rPr>
        <w:t>）本人申请不再担任评审专家的；</w:t>
      </w:r>
    </w:p>
    <w:p w:rsidR="00000000" w:rsidRPr="00D62991" w:rsidRDefault="00D62991" w:rsidP="00D62991">
      <w:pPr>
        <w:pStyle w:val="a9"/>
        <w:snapToGrid w:val="0"/>
        <w:spacing w:line="600" w:lineRule="exact"/>
        <w:ind w:firstLine="640"/>
        <w:rPr>
          <w:rStyle w:val="a8"/>
          <w:rFonts w:ascii="仿宋" w:eastAsia="仿宋" w:hAnsi="仿宋" w:cs="仿宋" w:hint="eastAsia"/>
          <w:b w:val="0"/>
          <w:bCs/>
          <w:sz w:val="32"/>
          <w:szCs w:val="32"/>
        </w:rPr>
      </w:pPr>
      <w:r w:rsidRPr="00D62991">
        <w:rPr>
          <w:rStyle w:val="a8"/>
          <w:rFonts w:ascii="仿宋" w:eastAsia="仿宋" w:hAnsi="仿宋" w:cs="仿宋" w:hint="eastAsia"/>
          <w:b w:val="0"/>
          <w:bCs/>
          <w:sz w:val="32"/>
          <w:szCs w:val="32"/>
        </w:rPr>
        <w:t>（</w:t>
      </w:r>
      <w:r w:rsidRPr="00D62991">
        <w:rPr>
          <w:rStyle w:val="a8"/>
          <w:rFonts w:ascii="仿宋" w:eastAsia="仿宋" w:hAnsi="仿宋" w:cs="仿宋" w:hint="eastAsia"/>
          <w:b w:val="0"/>
          <w:bCs/>
          <w:sz w:val="32"/>
          <w:szCs w:val="32"/>
        </w:rPr>
        <w:t>4</w:t>
      </w:r>
      <w:r w:rsidRPr="00D62991">
        <w:rPr>
          <w:rStyle w:val="a8"/>
          <w:rFonts w:ascii="仿宋" w:eastAsia="仿宋" w:hAnsi="仿宋" w:cs="仿宋" w:hint="eastAsia"/>
          <w:b w:val="0"/>
          <w:bCs/>
          <w:sz w:val="32"/>
          <w:szCs w:val="32"/>
        </w:rPr>
        <w:t>）不符合本办法第四条规定条件；</w:t>
      </w:r>
    </w:p>
    <w:p w:rsidR="00000000" w:rsidRPr="00D62991" w:rsidRDefault="00D62991" w:rsidP="00D62991">
      <w:pPr>
        <w:pStyle w:val="a9"/>
        <w:snapToGrid w:val="0"/>
        <w:spacing w:line="600" w:lineRule="exact"/>
        <w:ind w:firstLine="640"/>
        <w:rPr>
          <w:rStyle w:val="a8"/>
          <w:rFonts w:ascii="仿宋" w:eastAsia="仿宋" w:hAnsi="仿宋" w:cs="仿宋" w:hint="eastAsia"/>
          <w:b w:val="0"/>
          <w:bCs/>
          <w:sz w:val="32"/>
          <w:szCs w:val="32"/>
        </w:rPr>
      </w:pPr>
      <w:r w:rsidRPr="00D62991">
        <w:rPr>
          <w:rStyle w:val="a8"/>
          <w:rFonts w:ascii="仿宋" w:eastAsia="仿宋" w:hAnsi="仿宋" w:cs="仿宋" w:hint="eastAsia"/>
          <w:b w:val="0"/>
          <w:bCs/>
          <w:sz w:val="32"/>
          <w:szCs w:val="32"/>
        </w:rPr>
        <w:t>（</w:t>
      </w:r>
      <w:r w:rsidRPr="00D62991">
        <w:rPr>
          <w:rStyle w:val="a8"/>
          <w:rFonts w:ascii="仿宋" w:eastAsia="仿宋" w:hAnsi="仿宋" w:cs="仿宋" w:hint="eastAsia"/>
          <w:b w:val="0"/>
          <w:bCs/>
          <w:sz w:val="32"/>
          <w:szCs w:val="32"/>
        </w:rPr>
        <w:t>5</w:t>
      </w:r>
      <w:r w:rsidRPr="00D62991">
        <w:rPr>
          <w:rStyle w:val="a8"/>
          <w:rFonts w:ascii="仿宋" w:eastAsia="仿宋" w:hAnsi="仿宋" w:cs="仿宋" w:hint="eastAsia"/>
          <w:b w:val="0"/>
          <w:bCs/>
          <w:sz w:val="32"/>
          <w:szCs w:val="32"/>
        </w:rPr>
        <w:t>）拒不履行配合答复询问、质疑、投诉等义务；</w:t>
      </w:r>
    </w:p>
    <w:p w:rsidR="00000000" w:rsidRPr="00D62991" w:rsidRDefault="00D62991" w:rsidP="00D62991">
      <w:pPr>
        <w:pStyle w:val="a9"/>
        <w:snapToGrid w:val="0"/>
        <w:spacing w:line="600" w:lineRule="exact"/>
        <w:ind w:firstLine="640"/>
        <w:rPr>
          <w:rStyle w:val="a8"/>
          <w:rFonts w:ascii="仿宋" w:eastAsia="仿宋" w:hAnsi="仿宋" w:cs="仿宋" w:hint="eastAsia"/>
          <w:b w:val="0"/>
          <w:bCs/>
          <w:sz w:val="32"/>
          <w:szCs w:val="32"/>
        </w:rPr>
      </w:pPr>
      <w:r w:rsidRPr="00D62991">
        <w:rPr>
          <w:rStyle w:val="a8"/>
          <w:rFonts w:ascii="仿宋" w:eastAsia="仿宋" w:hAnsi="仿宋" w:cs="仿宋" w:hint="eastAsia"/>
          <w:b w:val="0"/>
          <w:bCs/>
          <w:sz w:val="32"/>
          <w:szCs w:val="32"/>
        </w:rPr>
        <w:t>（</w:t>
      </w:r>
      <w:r w:rsidRPr="00D62991">
        <w:rPr>
          <w:rStyle w:val="a8"/>
          <w:rFonts w:ascii="仿宋" w:eastAsia="仿宋" w:hAnsi="仿宋" w:cs="仿宋" w:hint="eastAsia"/>
          <w:b w:val="0"/>
          <w:bCs/>
          <w:sz w:val="32"/>
          <w:szCs w:val="32"/>
        </w:rPr>
        <w:t>6</w:t>
      </w:r>
      <w:r w:rsidRPr="00D62991">
        <w:rPr>
          <w:rStyle w:val="a8"/>
          <w:rFonts w:ascii="仿宋" w:eastAsia="仿宋" w:hAnsi="仿宋" w:cs="仿宋" w:hint="eastAsia"/>
          <w:b w:val="0"/>
          <w:bCs/>
          <w:sz w:val="32"/>
          <w:szCs w:val="32"/>
        </w:rPr>
        <w:t>）与供应商存在利害关系未回避；</w:t>
      </w:r>
    </w:p>
    <w:p w:rsidR="00000000" w:rsidRPr="00D62991" w:rsidRDefault="00D62991" w:rsidP="00D62991">
      <w:pPr>
        <w:pStyle w:val="a9"/>
        <w:snapToGrid w:val="0"/>
        <w:spacing w:line="600" w:lineRule="exact"/>
        <w:ind w:firstLine="640"/>
        <w:rPr>
          <w:rFonts w:ascii="仿宋" w:eastAsia="仿宋" w:hAnsi="仿宋" w:hint="eastAsia"/>
          <w:b/>
          <w:sz w:val="32"/>
          <w:szCs w:val="32"/>
        </w:rPr>
      </w:pPr>
      <w:r w:rsidRPr="00D62991">
        <w:rPr>
          <w:rStyle w:val="a8"/>
          <w:rFonts w:ascii="仿宋" w:eastAsia="仿宋" w:hAnsi="仿宋" w:cs="仿宋" w:hint="eastAsia"/>
          <w:b w:val="0"/>
          <w:bCs/>
          <w:sz w:val="32"/>
          <w:szCs w:val="32"/>
        </w:rPr>
        <w:t>（</w:t>
      </w:r>
      <w:r w:rsidRPr="00D62991">
        <w:rPr>
          <w:rStyle w:val="a8"/>
          <w:rFonts w:ascii="仿宋" w:eastAsia="仿宋" w:hAnsi="仿宋" w:cs="仿宋" w:hint="eastAsia"/>
          <w:b w:val="0"/>
          <w:bCs/>
          <w:sz w:val="32"/>
          <w:szCs w:val="32"/>
        </w:rPr>
        <w:t>7</w:t>
      </w:r>
      <w:r w:rsidRPr="00D62991">
        <w:rPr>
          <w:rStyle w:val="a8"/>
          <w:rFonts w:ascii="仿宋" w:eastAsia="仿宋" w:hAnsi="仿宋" w:cs="仿宋" w:hint="eastAsia"/>
          <w:b w:val="0"/>
          <w:bCs/>
          <w:sz w:val="32"/>
          <w:szCs w:val="32"/>
        </w:rPr>
        <w:t>）有违法违纪行为的。</w:t>
      </w:r>
    </w:p>
    <w:p w:rsidR="00000000" w:rsidRPr="00D62991" w:rsidRDefault="00D62991" w:rsidP="00D62991">
      <w:pPr>
        <w:pStyle w:val="a9"/>
        <w:snapToGrid w:val="0"/>
        <w:spacing w:line="600" w:lineRule="exact"/>
        <w:ind w:firstLine="643"/>
        <w:rPr>
          <w:rStyle w:val="a8"/>
          <w:rFonts w:ascii="仿宋" w:eastAsia="仿宋" w:hAnsi="仿宋" w:hint="eastAsia"/>
          <w:b w:val="0"/>
          <w:color w:val="FF0000"/>
          <w:sz w:val="32"/>
          <w:szCs w:val="32"/>
        </w:rPr>
      </w:pPr>
      <w:r w:rsidRPr="00D62991">
        <w:rPr>
          <w:rFonts w:ascii="仿宋" w:eastAsia="仿宋" w:hAnsi="仿宋" w:cs="仿宋" w:hint="eastAsia"/>
          <w:b/>
          <w:bCs/>
          <w:sz w:val="32"/>
          <w:szCs w:val="32"/>
        </w:rPr>
        <w:t>第十八条</w:t>
      </w:r>
      <w:r w:rsidRPr="00D62991">
        <w:rPr>
          <w:rFonts w:ascii="仿宋" w:eastAsia="仿宋" w:hAnsi="仿宋" w:cs="仿宋" w:hint="eastAsia"/>
          <w:b/>
          <w:bCs/>
          <w:sz w:val="32"/>
          <w:szCs w:val="32"/>
        </w:rPr>
        <w:t xml:space="preserve">  </w:t>
      </w:r>
      <w:r w:rsidRPr="00D62991">
        <w:rPr>
          <w:rFonts w:ascii="仿宋" w:eastAsia="仿宋" w:hAnsi="仿宋" w:cs="仿宋" w:hint="eastAsia"/>
          <w:sz w:val="32"/>
          <w:szCs w:val="32"/>
        </w:rPr>
        <w:t>参与项目咨询论证和采购需求审查的评审专家不得作为项目评标的评审专家参与项目评标，参与项目咨询论证、采购需求审查以及项目评</w:t>
      </w:r>
      <w:r w:rsidRPr="00D62991">
        <w:rPr>
          <w:rFonts w:ascii="仿宋" w:eastAsia="仿宋" w:hAnsi="仿宋" w:cs="仿宋" w:hint="eastAsia"/>
          <w:sz w:val="32"/>
          <w:szCs w:val="32"/>
        </w:rPr>
        <w:t>标的评审专家不得作为项目验收评审专家参与项目验收。</w:t>
      </w:r>
    </w:p>
    <w:p w:rsidR="00000000" w:rsidRPr="00D62991" w:rsidRDefault="00D62991" w:rsidP="00D62991">
      <w:pPr>
        <w:pStyle w:val="a7"/>
        <w:widowControl/>
        <w:snapToGrid w:val="0"/>
        <w:spacing w:line="600" w:lineRule="exact"/>
        <w:ind w:firstLineChars="200" w:firstLine="643"/>
        <w:jc w:val="both"/>
        <w:rPr>
          <w:rFonts w:ascii="仿宋" w:eastAsia="仿宋" w:hAnsi="仿宋" w:hint="eastAsia"/>
          <w:sz w:val="32"/>
          <w:szCs w:val="32"/>
        </w:rPr>
      </w:pPr>
      <w:r w:rsidRPr="00D62991">
        <w:rPr>
          <w:rFonts w:ascii="仿宋" w:eastAsia="仿宋" w:hAnsi="仿宋" w:cs="仿宋" w:hint="eastAsia"/>
          <w:b/>
          <w:bCs/>
          <w:sz w:val="32"/>
          <w:szCs w:val="32"/>
        </w:rPr>
        <w:t>第十九条</w:t>
      </w:r>
      <w:r w:rsidRPr="00D62991">
        <w:rPr>
          <w:rFonts w:ascii="仿宋" w:eastAsia="仿宋" w:hAnsi="仿宋" w:cs="仿宋" w:hint="eastAsia"/>
          <w:sz w:val="32"/>
          <w:szCs w:val="32"/>
        </w:rPr>
        <w:t xml:space="preserve">  </w:t>
      </w:r>
      <w:r w:rsidRPr="00D62991">
        <w:rPr>
          <w:rFonts w:ascii="仿宋" w:eastAsia="仿宋" w:hAnsi="仿宋" w:cs="仿宋" w:hint="eastAsia"/>
          <w:sz w:val="32"/>
          <w:szCs w:val="32"/>
        </w:rPr>
        <w:t>评审专家在项目评审中违反相关规定，按照《中华人民共和国招标投标法》、《中华人民共和国政府采购法》、《安徽省评标专家考核办法》、《政府采购评审专家管理办法》等相关条款进行处理，校内专家还需参照《事业单位工作人员处</w:t>
      </w:r>
      <w:r w:rsidRPr="00D62991">
        <w:rPr>
          <w:rFonts w:ascii="仿宋" w:eastAsia="仿宋" w:hAnsi="仿宋" w:cs="仿宋" w:hint="eastAsia"/>
          <w:sz w:val="32"/>
          <w:szCs w:val="32"/>
        </w:rPr>
        <w:lastRenderedPageBreak/>
        <w:t>分暂行规定》、《中国共产党纪律处分条例》相关条款进行处理。构成违法犯罪的，依法追究刑事责任。</w:t>
      </w:r>
    </w:p>
    <w:p w:rsidR="00000000" w:rsidRPr="00D62991" w:rsidRDefault="00D62991" w:rsidP="00D62991">
      <w:pPr>
        <w:pStyle w:val="a7"/>
        <w:widowControl/>
        <w:snapToGrid w:val="0"/>
        <w:spacing w:line="600" w:lineRule="exact"/>
        <w:ind w:firstLine="317"/>
        <w:jc w:val="center"/>
        <w:rPr>
          <w:rStyle w:val="a8"/>
          <w:rFonts w:ascii="仿宋" w:eastAsia="仿宋" w:hAnsi="仿宋" w:hint="eastAsia"/>
          <w:sz w:val="32"/>
          <w:szCs w:val="32"/>
        </w:rPr>
      </w:pPr>
      <w:r w:rsidRPr="00D62991">
        <w:rPr>
          <w:rStyle w:val="a8"/>
          <w:rFonts w:ascii="仿宋" w:eastAsia="仿宋" w:hAnsi="仿宋" w:cs="仿宋" w:hint="eastAsia"/>
          <w:sz w:val="32"/>
          <w:szCs w:val="32"/>
        </w:rPr>
        <w:t>第五章</w:t>
      </w:r>
      <w:r w:rsidRPr="00D62991">
        <w:rPr>
          <w:rStyle w:val="a8"/>
          <w:rFonts w:ascii="仿宋" w:eastAsia="仿宋" w:hAnsi="仿宋" w:cs="仿宋" w:hint="eastAsia"/>
          <w:sz w:val="32"/>
          <w:szCs w:val="32"/>
        </w:rPr>
        <w:t xml:space="preserve">  </w:t>
      </w:r>
      <w:r w:rsidRPr="00D62991">
        <w:rPr>
          <w:rStyle w:val="a8"/>
          <w:rFonts w:ascii="仿宋" w:eastAsia="仿宋" w:hAnsi="仿宋" w:cs="仿宋" w:hint="eastAsia"/>
          <w:sz w:val="32"/>
          <w:szCs w:val="32"/>
        </w:rPr>
        <w:t>评审专家评审费</w:t>
      </w:r>
    </w:p>
    <w:p w:rsidR="00000000" w:rsidRPr="00D62991" w:rsidRDefault="00D62991" w:rsidP="00D62991">
      <w:pPr>
        <w:pStyle w:val="a7"/>
        <w:widowControl/>
        <w:snapToGrid w:val="0"/>
        <w:spacing w:line="600" w:lineRule="exact"/>
        <w:ind w:firstLineChars="200" w:firstLine="643"/>
        <w:jc w:val="both"/>
        <w:rPr>
          <w:rFonts w:ascii="仿宋" w:eastAsia="仿宋" w:hAnsi="仿宋" w:hint="eastAsia"/>
          <w:sz w:val="32"/>
          <w:szCs w:val="32"/>
        </w:rPr>
      </w:pPr>
      <w:r w:rsidRPr="00D62991">
        <w:rPr>
          <w:rFonts w:ascii="仿宋" w:eastAsia="仿宋" w:hAnsi="仿宋" w:cs="仿宋" w:hint="eastAsia"/>
          <w:b/>
          <w:bCs/>
          <w:sz w:val="32"/>
          <w:szCs w:val="32"/>
        </w:rPr>
        <w:t>第二十条</w:t>
      </w:r>
      <w:r w:rsidRPr="00D62991">
        <w:rPr>
          <w:rFonts w:ascii="仿宋" w:eastAsia="仿宋" w:hAnsi="仿宋" w:cs="仿宋" w:hint="eastAsia"/>
          <w:b/>
          <w:bCs/>
          <w:sz w:val="32"/>
          <w:szCs w:val="32"/>
        </w:rPr>
        <w:t xml:space="preserve">  </w:t>
      </w:r>
      <w:r w:rsidRPr="00D62991">
        <w:rPr>
          <w:rFonts w:ascii="仿宋" w:eastAsia="仿宋" w:hAnsi="仿宋" w:cs="仿宋" w:hint="eastAsia"/>
          <w:sz w:val="32"/>
          <w:szCs w:val="32"/>
        </w:rPr>
        <w:t>本办法所称评审专家评审费是指直接参与评审活动的劳务支出（不含交通费、住宿费等其他费用）。参照《安徽省发展改</w:t>
      </w:r>
      <w:r w:rsidRPr="00D62991">
        <w:rPr>
          <w:rFonts w:ascii="仿宋" w:eastAsia="仿宋" w:hAnsi="仿宋" w:cs="仿宋" w:hint="eastAsia"/>
          <w:sz w:val="32"/>
          <w:szCs w:val="32"/>
        </w:rPr>
        <w:t>革委关于安徽省评标评审专家劳务费支付标准的指导意见》规定执行以下标准：</w:t>
      </w:r>
    </w:p>
    <w:p w:rsidR="00000000" w:rsidRPr="00D62991" w:rsidRDefault="00D62991" w:rsidP="00D62991">
      <w:pPr>
        <w:pStyle w:val="a7"/>
        <w:widowControl/>
        <w:snapToGrid w:val="0"/>
        <w:spacing w:line="600" w:lineRule="exact"/>
        <w:ind w:firstLineChars="200" w:firstLine="640"/>
        <w:jc w:val="both"/>
        <w:rPr>
          <w:rFonts w:ascii="仿宋" w:eastAsia="仿宋" w:hAnsi="仿宋" w:cs="仿宋" w:hint="eastAsia"/>
          <w:sz w:val="32"/>
          <w:szCs w:val="32"/>
        </w:rPr>
      </w:pPr>
      <w:r w:rsidRPr="00D62991">
        <w:rPr>
          <w:rFonts w:ascii="仿宋" w:eastAsia="仿宋" w:hAnsi="仿宋" w:cs="仿宋" w:hint="eastAsia"/>
          <w:sz w:val="32"/>
          <w:szCs w:val="32"/>
        </w:rPr>
        <w:t>（一）参与项目论证、审查、验收的评审专家评审费，工作时间在</w:t>
      </w:r>
      <w:r w:rsidRPr="00D62991">
        <w:rPr>
          <w:rFonts w:ascii="仿宋" w:eastAsia="仿宋" w:hAnsi="仿宋" w:cs="仿宋" w:hint="eastAsia"/>
          <w:sz w:val="32"/>
          <w:szCs w:val="32"/>
        </w:rPr>
        <w:t>3</w:t>
      </w:r>
      <w:r w:rsidRPr="00D62991">
        <w:rPr>
          <w:rFonts w:ascii="仿宋" w:eastAsia="仿宋" w:hAnsi="仿宋" w:cs="仿宋" w:hint="eastAsia"/>
          <w:sz w:val="32"/>
          <w:szCs w:val="32"/>
        </w:rPr>
        <w:t>小时及以内，正高级职称或同等专业业务水平校外专家每人每次</w:t>
      </w:r>
      <w:r w:rsidRPr="00D62991">
        <w:rPr>
          <w:rFonts w:ascii="仿宋" w:eastAsia="仿宋" w:hAnsi="仿宋" w:cs="仿宋" w:hint="eastAsia"/>
          <w:sz w:val="32"/>
          <w:szCs w:val="32"/>
        </w:rPr>
        <w:t>800</w:t>
      </w:r>
      <w:r w:rsidRPr="00D62991">
        <w:rPr>
          <w:rFonts w:ascii="仿宋" w:eastAsia="仿宋" w:hAnsi="仿宋" w:cs="仿宋" w:hint="eastAsia"/>
          <w:sz w:val="32"/>
          <w:szCs w:val="32"/>
        </w:rPr>
        <w:t>元、校内专家每人每次</w:t>
      </w:r>
      <w:r w:rsidRPr="00D62991">
        <w:rPr>
          <w:rFonts w:ascii="仿宋" w:eastAsia="仿宋" w:hAnsi="仿宋" w:cs="仿宋" w:hint="eastAsia"/>
          <w:sz w:val="32"/>
          <w:szCs w:val="32"/>
        </w:rPr>
        <w:t>500</w:t>
      </w:r>
      <w:r w:rsidRPr="00D62991">
        <w:rPr>
          <w:rFonts w:ascii="仿宋" w:eastAsia="仿宋" w:hAnsi="仿宋" w:cs="仿宋" w:hint="eastAsia"/>
          <w:sz w:val="32"/>
          <w:szCs w:val="32"/>
        </w:rPr>
        <w:t>元，副高职称或同等专业业务水平校外专家每人每次</w:t>
      </w:r>
      <w:r w:rsidRPr="00D62991">
        <w:rPr>
          <w:rFonts w:ascii="仿宋" w:eastAsia="仿宋" w:hAnsi="仿宋" w:cs="仿宋" w:hint="eastAsia"/>
          <w:sz w:val="32"/>
          <w:szCs w:val="32"/>
        </w:rPr>
        <w:t>500</w:t>
      </w:r>
      <w:r w:rsidRPr="00D62991">
        <w:rPr>
          <w:rFonts w:ascii="仿宋" w:eastAsia="仿宋" w:hAnsi="仿宋" w:cs="仿宋" w:hint="eastAsia"/>
          <w:sz w:val="32"/>
          <w:szCs w:val="32"/>
        </w:rPr>
        <w:t>元、校内专家每人每次</w:t>
      </w:r>
      <w:r w:rsidRPr="00D62991">
        <w:rPr>
          <w:rFonts w:ascii="仿宋" w:eastAsia="仿宋" w:hAnsi="仿宋" w:cs="仿宋" w:hint="eastAsia"/>
          <w:sz w:val="32"/>
          <w:szCs w:val="32"/>
        </w:rPr>
        <w:t>400</w:t>
      </w:r>
      <w:r w:rsidRPr="00D62991">
        <w:rPr>
          <w:rFonts w:ascii="仿宋" w:eastAsia="仿宋" w:hAnsi="仿宋" w:cs="仿宋" w:hint="eastAsia"/>
          <w:sz w:val="32"/>
          <w:szCs w:val="32"/>
        </w:rPr>
        <w:t>元，中级职称或同等专业业务水平校外专家每人每次</w:t>
      </w:r>
      <w:r w:rsidRPr="00D62991">
        <w:rPr>
          <w:rFonts w:ascii="仿宋" w:eastAsia="仿宋" w:hAnsi="仿宋" w:cs="仿宋" w:hint="eastAsia"/>
          <w:sz w:val="32"/>
          <w:szCs w:val="32"/>
        </w:rPr>
        <w:t>300</w:t>
      </w:r>
      <w:r w:rsidRPr="00D62991">
        <w:rPr>
          <w:rFonts w:ascii="仿宋" w:eastAsia="仿宋" w:hAnsi="仿宋" w:cs="仿宋" w:hint="eastAsia"/>
          <w:sz w:val="32"/>
          <w:szCs w:val="32"/>
        </w:rPr>
        <w:t>元、校内专家每人每次</w:t>
      </w:r>
      <w:r w:rsidRPr="00D62991">
        <w:rPr>
          <w:rFonts w:ascii="仿宋" w:eastAsia="仿宋" w:hAnsi="仿宋" w:cs="仿宋" w:hint="eastAsia"/>
          <w:sz w:val="32"/>
          <w:szCs w:val="32"/>
        </w:rPr>
        <w:t>300</w:t>
      </w:r>
      <w:r w:rsidRPr="00D62991">
        <w:rPr>
          <w:rFonts w:ascii="仿宋" w:eastAsia="仿宋" w:hAnsi="仿宋" w:cs="仿宋" w:hint="eastAsia"/>
          <w:sz w:val="32"/>
          <w:szCs w:val="32"/>
        </w:rPr>
        <w:t>元。</w:t>
      </w:r>
      <w:r w:rsidRPr="00D62991">
        <w:rPr>
          <w:rFonts w:ascii="仿宋" w:eastAsia="仿宋" w:hAnsi="仿宋" w:hint="eastAsia"/>
          <w:color w:val="333333"/>
          <w:sz w:val="32"/>
          <w:szCs w:val="32"/>
          <w:shd w:val="clear" w:color="auto" w:fill="FFFFFF"/>
        </w:rPr>
        <w:t>3</w:t>
      </w:r>
      <w:r w:rsidRPr="00D62991">
        <w:rPr>
          <w:rFonts w:ascii="仿宋" w:eastAsia="仿宋" w:hAnsi="仿宋" w:hint="eastAsia"/>
          <w:color w:val="333333"/>
          <w:sz w:val="32"/>
          <w:szCs w:val="32"/>
          <w:shd w:val="clear" w:color="auto" w:fill="FFFFFF"/>
        </w:rPr>
        <w:t>小时以上部分，每小时每人增加</w:t>
      </w:r>
      <w:r w:rsidRPr="00D62991">
        <w:rPr>
          <w:rFonts w:ascii="仿宋" w:eastAsia="仿宋" w:hAnsi="仿宋" w:hint="eastAsia"/>
          <w:color w:val="333333"/>
          <w:sz w:val="32"/>
          <w:szCs w:val="32"/>
          <w:shd w:val="clear" w:color="auto" w:fill="FFFFFF"/>
        </w:rPr>
        <w:t>100</w:t>
      </w:r>
      <w:r w:rsidRPr="00D62991">
        <w:rPr>
          <w:rFonts w:ascii="仿宋" w:eastAsia="仿宋" w:hAnsi="仿宋" w:hint="eastAsia"/>
          <w:color w:val="333333"/>
          <w:sz w:val="32"/>
          <w:szCs w:val="32"/>
          <w:shd w:val="clear" w:color="auto" w:fill="FFFFFF"/>
        </w:rPr>
        <w:t>元。但最高分别不得超过</w:t>
      </w:r>
      <w:r w:rsidRPr="00D62991">
        <w:rPr>
          <w:rFonts w:ascii="仿宋" w:eastAsia="仿宋" w:hAnsi="仿宋" w:hint="eastAsia"/>
          <w:color w:val="333333"/>
          <w:sz w:val="32"/>
          <w:szCs w:val="32"/>
          <w:shd w:val="clear" w:color="auto" w:fill="FFFFFF"/>
        </w:rPr>
        <w:t>1300</w:t>
      </w:r>
      <w:r w:rsidRPr="00D62991">
        <w:rPr>
          <w:rFonts w:ascii="仿宋" w:eastAsia="仿宋" w:hAnsi="仿宋" w:hint="eastAsia"/>
          <w:color w:val="333333"/>
          <w:sz w:val="32"/>
          <w:szCs w:val="32"/>
          <w:shd w:val="clear" w:color="auto" w:fill="FFFFFF"/>
        </w:rPr>
        <w:t>元、</w:t>
      </w:r>
      <w:r w:rsidRPr="00D62991">
        <w:rPr>
          <w:rFonts w:ascii="仿宋" w:eastAsia="仿宋" w:hAnsi="仿宋" w:hint="eastAsia"/>
          <w:color w:val="333333"/>
          <w:sz w:val="32"/>
          <w:szCs w:val="32"/>
          <w:shd w:val="clear" w:color="auto" w:fill="FFFFFF"/>
        </w:rPr>
        <w:t>1000</w:t>
      </w:r>
      <w:r w:rsidRPr="00D62991">
        <w:rPr>
          <w:rFonts w:ascii="仿宋" w:eastAsia="仿宋" w:hAnsi="仿宋" w:hint="eastAsia"/>
          <w:color w:val="333333"/>
          <w:sz w:val="32"/>
          <w:szCs w:val="32"/>
          <w:shd w:val="clear" w:color="auto" w:fill="FFFFFF"/>
        </w:rPr>
        <w:t>元、</w:t>
      </w:r>
      <w:r w:rsidRPr="00D62991">
        <w:rPr>
          <w:rFonts w:ascii="仿宋" w:eastAsia="仿宋" w:hAnsi="仿宋" w:hint="eastAsia"/>
          <w:color w:val="333333"/>
          <w:sz w:val="32"/>
          <w:szCs w:val="32"/>
          <w:shd w:val="clear" w:color="auto" w:fill="FFFFFF"/>
        </w:rPr>
        <w:t>800</w:t>
      </w:r>
      <w:r w:rsidRPr="00D62991">
        <w:rPr>
          <w:rFonts w:ascii="仿宋" w:eastAsia="仿宋" w:hAnsi="仿宋" w:hint="eastAsia"/>
          <w:color w:val="333333"/>
          <w:sz w:val="32"/>
          <w:szCs w:val="32"/>
          <w:shd w:val="clear" w:color="auto" w:fill="FFFFFF"/>
        </w:rPr>
        <w:t>元。</w:t>
      </w:r>
      <w:r w:rsidRPr="00D62991">
        <w:rPr>
          <w:rFonts w:ascii="仿宋" w:eastAsia="仿宋" w:hAnsi="仿宋" w:cs="仿宋" w:hint="eastAsia"/>
          <w:sz w:val="32"/>
          <w:szCs w:val="32"/>
        </w:rPr>
        <w:t>校内管理岗位人员作为评审专家参与评审的，</w:t>
      </w:r>
      <w:r w:rsidRPr="00D62991">
        <w:rPr>
          <w:rFonts w:ascii="仿宋" w:eastAsia="仿宋" w:hAnsi="仿宋" w:cs="仿宋" w:hint="eastAsia"/>
          <w:sz w:val="32"/>
          <w:szCs w:val="32"/>
        </w:rPr>
        <w:t>属于职务行为的不得领取专家评审费。</w:t>
      </w:r>
    </w:p>
    <w:p w:rsidR="00000000" w:rsidRPr="00D62991" w:rsidRDefault="00D62991" w:rsidP="00D62991">
      <w:pPr>
        <w:pStyle w:val="a7"/>
        <w:widowControl/>
        <w:snapToGrid w:val="0"/>
        <w:spacing w:line="600" w:lineRule="exact"/>
        <w:ind w:firstLineChars="200" w:firstLine="640"/>
        <w:jc w:val="both"/>
        <w:rPr>
          <w:rFonts w:ascii="仿宋" w:eastAsia="仿宋" w:hAnsi="仿宋" w:cs="仿宋" w:hint="eastAsia"/>
          <w:sz w:val="32"/>
          <w:szCs w:val="32"/>
        </w:rPr>
      </w:pPr>
      <w:r w:rsidRPr="00D62991">
        <w:rPr>
          <w:rFonts w:ascii="仿宋" w:eastAsia="仿宋" w:hAnsi="仿宋" w:cs="仿宋" w:hint="eastAsia"/>
          <w:sz w:val="32"/>
          <w:szCs w:val="32"/>
        </w:rPr>
        <w:t>（二）参与项目评标的专家评审费，由集中采购机构或委托的招标代理机构支付</w:t>
      </w:r>
      <w:r w:rsidRPr="00D62991">
        <w:rPr>
          <w:rFonts w:ascii="仿宋" w:eastAsia="仿宋" w:hAnsi="仿宋" w:cs="仿宋" w:hint="eastAsia"/>
          <w:sz w:val="32"/>
          <w:szCs w:val="32"/>
        </w:rPr>
        <w:t xml:space="preserve">; </w:t>
      </w:r>
      <w:r w:rsidRPr="00D62991">
        <w:rPr>
          <w:rFonts w:ascii="仿宋" w:eastAsia="仿宋" w:hAnsi="仿宋" w:cs="仿宋" w:hint="eastAsia"/>
          <w:sz w:val="32"/>
          <w:szCs w:val="32"/>
        </w:rPr>
        <w:t>集中采购机构或委托的招标代理机构不支付的</w:t>
      </w:r>
      <w:r w:rsidRPr="00D62991">
        <w:rPr>
          <w:rFonts w:ascii="仿宋" w:eastAsia="仿宋" w:hAnsi="仿宋" w:cs="仿宋" w:hint="eastAsia"/>
          <w:sz w:val="32"/>
          <w:szCs w:val="32"/>
        </w:rPr>
        <w:t>,</w:t>
      </w:r>
      <w:r w:rsidRPr="00D62991">
        <w:rPr>
          <w:rFonts w:ascii="仿宋" w:eastAsia="仿宋" w:hAnsi="仿宋" w:cs="仿宋" w:hint="eastAsia"/>
          <w:sz w:val="32"/>
          <w:szCs w:val="32"/>
        </w:rPr>
        <w:t>由学校支付评审专家劳务报酬，标准参照《安徽省发展</w:t>
      </w:r>
      <w:r w:rsidRPr="00D62991">
        <w:rPr>
          <w:rFonts w:ascii="仿宋" w:eastAsia="仿宋" w:hAnsi="仿宋" w:cs="仿宋" w:hint="eastAsia"/>
          <w:sz w:val="32"/>
          <w:szCs w:val="32"/>
        </w:rPr>
        <w:lastRenderedPageBreak/>
        <w:t>改革委关于安徽省评标评审专家劳务费支付标准的指导意见》规定。校内管理岗位人员作为评审专家参与项目评标的，属于职务行为的不得领取专家评审费。</w:t>
      </w:r>
    </w:p>
    <w:p w:rsidR="00000000" w:rsidRPr="00D62991" w:rsidRDefault="00D62991" w:rsidP="00D62991">
      <w:pPr>
        <w:pStyle w:val="a7"/>
        <w:widowControl/>
        <w:snapToGrid w:val="0"/>
        <w:spacing w:line="600" w:lineRule="exact"/>
        <w:ind w:firstLineChars="200" w:firstLine="643"/>
        <w:jc w:val="both"/>
        <w:rPr>
          <w:rFonts w:ascii="仿宋" w:eastAsia="仿宋" w:hAnsi="仿宋" w:cs="仿宋" w:hint="eastAsia"/>
          <w:sz w:val="32"/>
          <w:szCs w:val="32"/>
        </w:rPr>
      </w:pPr>
      <w:r w:rsidRPr="00D62991">
        <w:rPr>
          <w:rStyle w:val="a8"/>
          <w:rFonts w:ascii="仿宋" w:eastAsia="仿宋" w:hAnsi="仿宋" w:cs="仿宋" w:hint="eastAsia"/>
          <w:sz w:val="32"/>
          <w:szCs w:val="32"/>
        </w:rPr>
        <w:t>第二十一条</w:t>
      </w:r>
      <w:r w:rsidRPr="00D62991">
        <w:rPr>
          <w:rStyle w:val="a8"/>
          <w:rFonts w:ascii="仿宋" w:eastAsia="仿宋" w:hAnsi="仿宋" w:cs="仿宋" w:hint="eastAsia"/>
          <w:sz w:val="32"/>
          <w:szCs w:val="32"/>
        </w:rPr>
        <w:t xml:space="preserve">  </w:t>
      </w:r>
      <w:r w:rsidRPr="00D62991">
        <w:rPr>
          <w:rFonts w:ascii="仿宋" w:eastAsia="仿宋" w:hAnsi="仿宋" w:cs="仿宋" w:hint="eastAsia"/>
          <w:sz w:val="32"/>
          <w:szCs w:val="32"/>
        </w:rPr>
        <w:t>因评审工作需要工作餐及交通、住宿的，相关单位应予以提供，标准按学校相关规定执行。</w:t>
      </w:r>
    </w:p>
    <w:p w:rsidR="00000000" w:rsidRPr="00D62991" w:rsidRDefault="00D62991" w:rsidP="00D62991">
      <w:pPr>
        <w:pStyle w:val="a7"/>
        <w:widowControl/>
        <w:snapToGrid w:val="0"/>
        <w:spacing w:line="600" w:lineRule="exact"/>
        <w:jc w:val="center"/>
        <w:rPr>
          <w:rFonts w:ascii="仿宋" w:eastAsia="仿宋" w:hAnsi="仿宋" w:cs="仿宋" w:hint="eastAsia"/>
          <w:sz w:val="32"/>
          <w:szCs w:val="32"/>
        </w:rPr>
      </w:pPr>
      <w:r w:rsidRPr="00D62991">
        <w:rPr>
          <w:rStyle w:val="a8"/>
          <w:rFonts w:ascii="仿宋" w:eastAsia="仿宋" w:hAnsi="仿宋" w:cs="仿宋" w:hint="eastAsia"/>
          <w:sz w:val="32"/>
          <w:szCs w:val="32"/>
        </w:rPr>
        <w:t>第六章</w:t>
      </w:r>
      <w:r w:rsidRPr="00D62991">
        <w:rPr>
          <w:rStyle w:val="a8"/>
          <w:rFonts w:ascii="仿宋" w:eastAsia="仿宋" w:hAnsi="仿宋" w:cs="仿宋" w:hint="eastAsia"/>
          <w:sz w:val="32"/>
          <w:szCs w:val="32"/>
        </w:rPr>
        <w:t xml:space="preserve">  </w:t>
      </w:r>
      <w:r w:rsidRPr="00D62991">
        <w:rPr>
          <w:rStyle w:val="a8"/>
          <w:rFonts w:ascii="仿宋" w:eastAsia="仿宋" w:hAnsi="仿宋" w:cs="仿宋" w:hint="eastAsia"/>
          <w:sz w:val="32"/>
          <w:szCs w:val="32"/>
        </w:rPr>
        <w:t>附</w:t>
      </w:r>
      <w:r w:rsidRPr="00D62991">
        <w:rPr>
          <w:rStyle w:val="a8"/>
          <w:rFonts w:ascii="仿宋" w:eastAsia="仿宋" w:hAnsi="仿宋" w:cs="仿宋" w:hint="eastAsia"/>
          <w:sz w:val="32"/>
          <w:szCs w:val="32"/>
        </w:rPr>
        <w:t xml:space="preserve"> </w:t>
      </w:r>
      <w:r w:rsidRPr="00D62991">
        <w:rPr>
          <w:rStyle w:val="a8"/>
          <w:rFonts w:ascii="仿宋" w:eastAsia="仿宋" w:hAnsi="仿宋" w:cs="仿宋" w:hint="eastAsia"/>
          <w:sz w:val="32"/>
          <w:szCs w:val="32"/>
        </w:rPr>
        <w:t>则</w:t>
      </w:r>
    </w:p>
    <w:p w:rsidR="00000000" w:rsidRPr="00D62991" w:rsidRDefault="00D62991" w:rsidP="00D62991">
      <w:pPr>
        <w:pStyle w:val="a7"/>
        <w:widowControl/>
        <w:snapToGrid w:val="0"/>
        <w:spacing w:line="600" w:lineRule="exact"/>
        <w:ind w:firstLineChars="200" w:firstLine="643"/>
        <w:jc w:val="both"/>
        <w:rPr>
          <w:rFonts w:ascii="仿宋" w:eastAsia="仿宋" w:hAnsi="仿宋" w:cs="仿宋" w:hint="eastAsia"/>
          <w:b/>
          <w:sz w:val="32"/>
          <w:szCs w:val="32"/>
        </w:rPr>
      </w:pPr>
      <w:r w:rsidRPr="00D62991">
        <w:rPr>
          <w:rStyle w:val="a8"/>
          <w:rFonts w:ascii="仿宋" w:eastAsia="仿宋" w:hAnsi="仿宋" w:cs="仿宋" w:hint="eastAsia"/>
          <w:sz w:val="32"/>
          <w:szCs w:val="32"/>
        </w:rPr>
        <w:t>第二十二条</w:t>
      </w:r>
      <w:r w:rsidRPr="00D62991">
        <w:rPr>
          <w:rFonts w:ascii="仿宋" w:eastAsia="仿宋" w:hAnsi="仿宋" w:cs="仿宋" w:hint="eastAsia"/>
          <w:sz w:val="32"/>
          <w:szCs w:val="32"/>
        </w:rPr>
        <w:t xml:space="preserve">  </w:t>
      </w:r>
      <w:r w:rsidRPr="00D62991">
        <w:rPr>
          <w:rStyle w:val="a8"/>
          <w:rFonts w:ascii="仿宋" w:eastAsia="仿宋" w:hAnsi="仿宋" w:cs="仿宋" w:hint="eastAsia"/>
          <w:b w:val="0"/>
          <w:bCs/>
          <w:sz w:val="32"/>
          <w:szCs w:val="32"/>
        </w:rPr>
        <w:t>本办法由学校国有资产管理处解释，本办法未尽事</w:t>
      </w:r>
      <w:r w:rsidRPr="00D62991">
        <w:rPr>
          <w:rStyle w:val="a8"/>
          <w:rFonts w:ascii="仿宋" w:eastAsia="仿宋" w:hAnsi="仿宋" w:cs="仿宋" w:hint="eastAsia"/>
          <w:b w:val="0"/>
          <w:bCs/>
          <w:sz w:val="32"/>
          <w:szCs w:val="32"/>
        </w:rPr>
        <w:t>宜按学校相关规定执行。</w:t>
      </w:r>
    </w:p>
    <w:p w:rsidR="00000000" w:rsidRPr="00D62991" w:rsidRDefault="00D62991" w:rsidP="00D62991">
      <w:pPr>
        <w:pStyle w:val="a7"/>
        <w:widowControl/>
        <w:snapToGrid w:val="0"/>
        <w:spacing w:line="600" w:lineRule="exact"/>
        <w:ind w:firstLineChars="200" w:firstLine="643"/>
        <w:jc w:val="both"/>
        <w:rPr>
          <w:rFonts w:ascii="仿宋" w:eastAsia="仿宋" w:hAnsi="仿宋" w:cs="仿宋" w:hint="eastAsia"/>
          <w:sz w:val="32"/>
          <w:szCs w:val="32"/>
        </w:rPr>
      </w:pPr>
      <w:r w:rsidRPr="00D62991">
        <w:rPr>
          <w:rStyle w:val="a8"/>
          <w:rFonts w:ascii="仿宋" w:eastAsia="仿宋" w:hAnsi="仿宋" w:cs="仿宋" w:hint="eastAsia"/>
          <w:sz w:val="32"/>
          <w:szCs w:val="32"/>
        </w:rPr>
        <w:t>第二十三条</w:t>
      </w:r>
      <w:r w:rsidRPr="00D62991">
        <w:rPr>
          <w:rStyle w:val="a8"/>
          <w:rFonts w:ascii="仿宋" w:eastAsia="仿宋" w:hAnsi="仿宋" w:cs="仿宋" w:hint="eastAsia"/>
          <w:sz w:val="32"/>
          <w:szCs w:val="32"/>
        </w:rPr>
        <w:t xml:space="preserve">  </w:t>
      </w:r>
      <w:r w:rsidRPr="00D62991">
        <w:rPr>
          <w:rFonts w:ascii="仿宋" w:eastAsia="仿宋" w:hAnsi="仿宋" w:cs="仿宋" w:hint="eastAsia"/>
          <w:sz w:val="32"/>
          <w:szCs w:val="32"/>
        </w:rPr>
        <w:t>本办法自发布之日起施行。</w:t>
      </w:r>
    </w:p>
    <w:p w:rsidR="00000000" w:rsidRDefault="00D62991" w:rsidP="00D62991">
      <w:pPr>
        <w:spacing w:line="600" w:lineRule="exact"/>
        <w:ind w:firstLineChars="200" w:firstLine="616"/>
        <w:rPr>
          <w:rFonts w:ascii="仿宋" w:eastAsia="仿宋" w:hAnsi="仿宋" w:hint="eastAsia"/>
          <w:spacing w:val="-6"/>
          <w:sz w:val="32"/>
          <w:szCs w:val="32"/>
        </w:rPr>
      </w:pPr>
    </w:p>
    <w:p w:rsidR="00000000" w:rsidRDefault="00D62991" w:rsidP="00D62991">
      <w:pPr>
        <w:spacing w:line="600" w:lineRule="exact"/>
        <w:ind w:firstLineChars="200" w:firstLine="616"/>
        <w:rPr>
          <w:rFonts w:ascii="仿宋" w:eastAsia="仿宋" w:hAnsi="仿宋" w:hint="eastAsia"/>
          <w:spacing w:val="-6"/>
          <w:sz w:val="32"/>
          <w:szCs w:val="32"/>
        </w:rPr>
      </w:pPr>
    </w:p>
    <w:p w:rsidR="00000000" w:rsidRDefault="00D62991" w:rsidP="00D62991">
      <w:pPr>
        <w:spacing w:line="600" w:lineRule="exact"/>
        <w:ind w:firstLineChars="200" w:firstLine="616"/>
        <w:rPr>
          <w:rFonts w:ascii="仿宋" w:eastAsia="仿宋" w:hAnsi="仿宋" w:hint="eastAsia"/>
          <w:spacing w:val="-6"/>
          <w:sz w:val="32"/>
          <w:szCs w:val="32"/>
        </w:rPr>
      </w:pPr>
    </w:p>
    <w:p w:rsidR="00000000" w:rsidRDefault="00D62991" w:rsidP="00D62991">
      <w:pPr>
        <w:spacing w:line="600" w:lineRule="exact"/>
        <w:ind w:firstLineChars="200" w:firstLine="616"/>
        <w:rPr>
          <w:rFonts w:ascii="仿宋" w:eastAsia="仿宋" w:hAnsi="仿宋" w:hint="eastAsia"/>
          <w:spacing w:val="-6"/>
          <w:sz w:val="32"/>
          <w:szCs w:val="32"/>
        </w:rPr>
      </w:pPr>
    </w:p>
    <w:p w:rsidR="00000000" w:rsidRDefault="00D62991" w:rsidP="00D62991">
      <w:pPr>
        <w:spacing w:line="600" w:lineRule="exact"/>
        <w:ind w:firstLineChars="200" w:firstLine="616"/>
        <w:rPr>
          <w:rFonts w:ascii="仿宋" w:eastAsia="仿宋" w:hAnsi="仿宋"/>
          <w:spacing w:val="-6"/>
          <w:sz w:val="32"/>
          <w:szCs w:val="32"/>
        </w:rPr>
      </w:pPr>
    </w:p>
    <w:p w:rsidR="00D62991" w:rsidRDefault="00D62991" w:rsidP="00D62991">
      <w:pPr>
        <w:spacing w:line="600" w:lineRule="exact"/>
        <w:ind w:firstLineChars="200" w:firstLine="616"/>
        <w:rPr>
          <w:rFonts w:ascii="仿宋" w:eastAsia="仿宋" w:hAnsi="仿宋"/>
          <w:spacing w:val="-6"/>
          <w:sz w:val="32"/>
          <w:szCs w:val="32"/>
        </w:rPr>
      </w:pPr>
    </w:p>
    <w:p w:rsidR="00D62991" w:rsidRDefault="00D62991" w:rsidP="00D62991">
      <w:pPr>
        <w:spacing w:line="600" w:lineRule="exact"/>
        <w:ind w:firstLineChars="200" w:firstLine="616"/>
        <w:rPr>
          <w:rFonts w:ascii="仿宋" w:eastAsia="仿宋" w:hAnsi="仿宋"/>
          <w:spacing w:val="-6"/>
          <w:sz w:val="32"/>
          <w:szCs w:val="32"/>
        </w:rPr>
      </w:pPr>
    </w:p>
    <w:p w:rsidR="00D62991" w:rsidRDefault="00D62991" w:rsidP="00D62991">
      <w:pPr>
        <w:spacing w:line="600" w:lineRule="exact"/>
        <w:ind w:firstLineChars="200" w:firstLine="616"/>
        <w:rPr>
          <w:rFonts w:ascii="仿宋" w:eastAsia="仿宋" w:hAnsi="仿宋"/>
          <w:spacing w:val="-6"/>
          <w:sz w:val="32"/>
          <w:szCs w:val="32"/>
        </w:rPr>
      </w:pPr>
    </w:p>
    <w:p w:rsidR="00D62991" w:rsidRDefault="00D62991" w:rsidP="00D62991">
      <w:pPr>
        <w:spacing w:line="600" w:lineRule="exact"/>
        <w:ind w:firstLineChars="200" w:firstLine="616"/>
        <w:rPr>
          <w:rFonts w:ascii="仿宋" w:eastAsia="仿宋" w:hAnsi="仿宋"/>
          <w:spacing w:val="-6"/>
          <w:sz w:val="32"/>
          <w:szCs w:val="32"/>
        </w:rPr>
      </w:pPr>
    </w:p>
    <w:p w:rsidR="00D62991" w:rsidRDefault="00D62991" w:rsidP="00D62991">
      <w:pPr>
        <w:spacing w:line="600" w:lineRule="exact"/>
        <w:ind w:firstLineChars="200" w:firstLine="616"/>
        <w:rPr>
          <w:rFonts w:ascii="仿宋" w:eastAsia="仿宋" w:hAnsi="仿宋"/>
          <w:spacing w:val="-6"/>
          <w:sz w:val="32"/>
          <w:szCs w:val="32"/>
        </w:rPr>
      </w:pPr>
    </w:p>
    <w:p w:rsidR="00D62991" w:rsidRDefault="00D62991" w:rsidP="00D62991">
      <w:pPr>
        <w:spacing w:line="600" w:lineRule="exact"/>
        <w:ind w:firstLineChars="200" w:firstLine="616"/>
        <w:rPr>
          <w:rFonts w:ascii="仿宋" w:eastAsia="仿宋" w:hAnsi="仿宋"/>
          <w:spacing w:val="-6"/>
          <w:sz w:val="32"/>
          <w:szCs w:val="32"/>
        </w:rPr>
      </w:pPr>
    </w:p>
    <w:p w:rsidR="00D62991" w:rsidRDefault="00D62991" w:rsidP="00D62991">
      <w:pPr>
        <w:spacing w:line="600" w:lineRule="exact"/>
        <w:ind w:firstLineChars="200" w:firstLine="616"/>
        <w:rPr>
          <w:rFonts w:ascii="仿宋" w:eastAsia="仿宋" w:hAnsi="仿宋"/>
          <w:spacing w:val="-6"/>
          <w:sz w:val="32"/>
          <w:szCs w:val="32"/>
        </w:rPr>
      </w:pPr>
    </w:p>
    <w:p w:rsidR="00D62991" w:rsidRDefault="00D62991" w:rsidP="00D62991">
      <w:pPr>
        <w:spacing w:line="600" w:lineRule="exact"/>
        <w:ind w:firstLineChars="200" w:firstLine="616"/>
        <w:rPr>
          <w:rFonts w:ascii="仿宋" w:eastAsia="仿宋" w:hAnsi="仿宋"/>
          <w:spacing w:val="-6"/>
          <w:sz w:val="32"/>
          <w:szCs w:val="32"/>
        </w:rPr>
      </w:pPr>
    </w:p>
    <w:p w:rsidR="00D62991" w:rsidRDefault="00D62991" w:rsidP="00D62991">
      <w:pPr>
        <w:spacing w:line="600" w:lineRule="exact"/>
        <w:ind w:firstLineChars="200" w:firstLine="616"/>
        <w:rPr>
          <w:rFonts w:ascii="仿宋" w:eastAsia="仿宋" w:hAnsi="仿宋"/>
          <w:spacing w:val="-6"/>
          <w:sz w:val="32"/>
          <w:szCs w:val="32"/>
        </w:rPr>
      </w:pPr>
    </w:p>
    <w:p w:rsidR="00D62991" w:rsidRDefault="00D62991" w:rsidP="00D62991">
      <w:pPr>
        <w:spacing w:line="600" w:lineRule="exact"/>
        <w:ind w:firstLineChars="200" w:firstLine="616"/>
        <w:rPr>
          <w:rFonts w:ascii="仿宋" w:eastAsia="仿宋" w:hAnsi="仿宋"/>
          <w:spacing w:val="-6"/>
          <w:sz w:val="32"/>
          <w:szCs w:val="32"/>
        </w:rPr>
      </w:pPr>
    </w:p>
    <w:p w:rsidR="00D62991" w:rsidRDefault="00D62991" w:rsidP="00D62991">
      <w:pPr>
        <w:spacing w:line="600" w:lineRule="exact"/>
        <w:ind w:firstLineChars="200" w:firstLine="616"/>
        <w:rPr>
          <w:rFonts w:ascii="仿宋" w:eastAsia="仿宋" w:hAnsi="仿宋"/>
          <w:spacing w:val="-6"/>
          <w:sz w:val="32"/>
          <w:szCs w:val="32"/>
        </w:rPr>
      </w:pPr>
    </w:p>
    <w:p w:rsidR="00D62991" w:rsidRDefault="00D62991" w:rsidP="00D62991">
      <w:pPr>
        <w:spacing w:line="600" w:lineRule="exact"/>
        <w:ind w:firstLineChars="200" w:firstLine="616"/>
        <w:rPr>
          <w:rFonts w:ascii="仿宋" w:eastAsia="仿宋" w:hAnsi="仿宋"/>
          <w:spacing w:val="-6"/>
          <w:sz w:val="32"/>
          <w:szCs w:val="32"/>
        </w:rPr>
      </w:pPr>
    </w:p>
    <w:p w:rsidR="00D62991" w:rsidRDefault="00D62991" w:rsidP="00D62991">
      <w:pPr>
        <w:spacing w:line="600" w:lineRule="exact"/>
        <w:ind w:firstLineChars="200" w:firstLine="616"/>
        <w:rPr>
          <w:rFonts w:ascii="仿宋" w:eastAsia="仿宋" w:hAnsi="仿宋"/>
          <w:spacing w:val="-6"/>
          <w:sz w:val="32"/>
          <w:szCs w:val="32"/>
        </w:rPr>
      </w:pPr>
    </w:p>
    <w:p w:rsidR="00D62991" w:rsidRDefault="00D62991" w:rsidP="00D62991">
      <w:pPr>
        <w:spacing w:line="600" w:lineRule="exact"/>
        <w:ind w:firstLineChars="200" w:firstLine="616"/>
        <w:rPr>
          <w:rFonts w:ascii="仿宋" w:eastAsia="仿宋" w:hAnsi="仿宋"/>
          <w:spacing w:val="-6"/>
          <w:sz w:val="32"/>
          <w:szCs w:val="32"/>
        </w:rPr>
      </w:pPr>
    </w:p>
    <w:p w:rsidR="00D62991" w:rsidRDefault="00D62991" w:rsidP="00D62991">
      <w:pPr>
        <w:spacing w:line="600" w:lineRule="exact"/>
        <w:ind w:firstLineChars="200" w:firstLine="616"/>
        <w:rPr>
          <w:rFonts w:ascii="仿宋" w:eastAsia="仿宋" w:hAnsi="仿宋"/>
          <w:spacing w:val="-6"/>
          <w:sz w:val="32"/>
          <w:szCs w:val="32"/>
        </w:rPr>
      </w:pPr>
    </w:p>
    <w:p w:rsidR="00D62991" w:rsidRDefault="00D62991" w:rsidP="00D62991">
      <w:pPr>
        <w:spacing w:line="600" w:lineRule="exact"/>
        <w:ind w:firstLineChars="200" w:firstLine="616"/>
        <w:rPr>
          <w:rFonts w:ascii="仿宋" w:eastAsia="仿宋" w:hAnsi="仿宋"/>
          <w:spacing w:val="-6"/>
          <w:sz w:val="32"/>
          <w:szCs w:val="32"/>
        </w:rPr>
      </w:pPr>
    </w:p>
    <w:p w:rsidR="00D62991" w:rsidRDefault="00D62991" w:rsidP="00D62991">
      <w:pPr>
        <w:spacing w:line="600" w:lineRule="exact"/>
        <w:ind w:firstLineChars="200" w:firstLine="616"/>
        <w:rPr>
          <w:rFonts w:ascii="仿宋" w:eastAsia="仿宋" w:hAnsi="仿宋"/>
          <w:spacing w:val="-6"/>
          <w:sz w:val="32"/>
          <w:szCs w:val="32"/>
        </w:rPr>
      </w:pPr>
    </w:p>
    <w:p w:rsidR="00D62991" w:rsidRDefault="00D62991" w:rsidP="00D62991">
      <w:pPr>
        <w:spacing w:line="600" w:lineRule="exact"/>
        <w:ind w:firstLineChars="200" w:firstLine="616"/>
        <w:rPr>
          <w:rFonts w:ascii="仿宋" w:eastAsia="仿宋" w:hAnsi="仿宋"/>
          <w:spacing w:val="-6"/>
          <w:sz w:val="32"/>
          <w:szCs w:val="32"/>
        </w:rPr>
      </w:pPr>
    </w:p>
    <w:p w:rsidR="00D62991" w:rsidRDefault="00D62991" w:rsidP="00D62991">
      <w:pPr>
        <w:spacing w:line="600" w:lineRule="exact"/>
        <w:ind w:firstLineChars="200" w:firstLine="616"/>
        <w:rPr>
          <w:rFonts w:ascii="仿宋" w:eastAsia="仿宋" w:hAnsi="仿宋"/>
          <w:spacing w:val="-6"/>
          <w:sz w:val="32"/>
          <w:szCs w:val="32"/>
        </w:rPr>
      </w:pPr>
    </w:p>
    <w:p w:rsidR="00D62991" w:rsidRDefault="00D62991" w:rsidP="00D62991">
      <w:pPr>
        <w:spacing w:line="600" w:lineRule="exact"/>
        <w:ind w:firstLineChars="200" w:firstLine="616"/>
        <w:rPr>
          <w:rFonts w:ascii="仿宋" w:eastAsia="仿宋" w:hAnsi="仿宋"/>
          <w:spacing w:val="-6"/>
          <w:sz w:val="32"/>
          <w:szCs w:val="32"/>
        </w:rPr>
      </w:pPr>
    </w:p>
    <w:p w:rsidR="00D62991" w:rsidRDefault="00D62991" w:rsidP="00D62991">
      <w:pPr>
        <w:spacing w:line="600" w:lineRule="exact"/>
        <w:ind w:firstLineChars="200" w:firstLine="616"/>
        <w:rPr>
          <w:rFonts w:ascii="仿宋" w:eastAsia="仿宋" w:hAnsi="仿宋" w:hint="eastAsia"/>
          <w:spacing w:val="-6"/>
          <w:sz w:val="32"/>
          <w:szCs w:val="32"/>
        </w:rPr>
      </w:pPr>
    </w:p>
    <w:p w:rsidR="00D62991" w:rsidRDefault="00D62991" w:rsidP="00D62991">
      <w:pPr>
        <w:spacing w:line="600" w:lineRule="exact"/>
        <w:ind w:firstLineChars="200" w:firstLine="616"/>
        <w:rPr>
          <w:rFonts w:ascii="仿宋" w:eastAsia="仿宋" w:hAnsi="仿宋"/>
          <w:spacing w:val="-6"/>
          <w:sz w:val="32"/>
          <w:szCs w:val="32"/>
        </w:rPr>
      </w:pPr>
    </w:p>
    <w:p w:rsidR="00D62991" w:rsidRDefault="00D62991" w:rsidP="00D62991">
      <w:pPr>
        <w:spacing w:line="600" w:lineRule="exact"/>
        <w:ind w:firstLineChars="200" w:firstLine="616"/>
        <w:rPr>
          <w:rFonts w:ascii="仿宋" w:eastAsia="仿宋" w:hAnsi="仿宋" w:hint="eastAsia"/>
          <w:spacing w:val="-6"/>
          <w:sz w:val="32"/>
          <w:szCs w:val="32"/>
        </w:rPr>
      </w:pPr>
    </w:p>
    <w:p w:rsidR="00000000" w:rsidRDefault="00D62991">
      <w:pPr>
        <w:spacing w:line="560" w:lineRule="exact"/>
        <w:rPr>
          <w:rFonts w:ascii="仿宋" w:eastAsia="仿宋" w:hAnsi="仿宋" w:hint="eastAsia"/>
          <w:spacing w:val="-6"/>
          <w:sz w:val="32"/>
          <w:szCs w:val="32"/>
        </w:rPr>
      </w:pPr>
      <w:r>
        <w:rPr>
          <w:rFonts w:ascii="仿宋" w:eastAsia="仿宋" w:hAnsi="仿宋" w:hint="eastAsia"/>
          <w:spacing w:val="-6"/>
        </w:rPr>
        <w:pict>
          <v:shape id="自选图形 3" o:spid="_x0000_s1027" type="#_x0000_t32" style="position:absolute;left:0;text-align:left;margin-left:1.35pt;margin-top:28pt;width:438pt;height:0;z-index:251658240;mso-wrap-style:square" o:connectortype="straight" strokeweight="1pt"/>
        </w:pict>
      </w:r>
      <w:r>
        <w:rPr>
          <w:rFonts w:ascii="仿宋" w:eastAsia="仿宋" w:hAnsi="仿宋" w:hint="eastAsia"/>
          <w:spacing w:val="-6"/>
          <w:sz w:val="32"/>
          <w:szCs w:val="32"/>
        </w:rPr>
        <w:t xml:space="preserve">    </w:t>
      </w:r>
    </w:p>
    <w:p w:rsidR="00000000" w:rsidRDefault="00D62991">
      <w:pPr>
        <w:spacing w:line="444" w:lineRule="auto"/>
        <w:ind w:firstLineChars="200" w:firstLine="536"/>
        <w:rPr>
          <w:rFonts w:ascii="仿宋" w:eastAsia="仿宋" w:hAnsi="仿宋" w:hint="eastAsia"/>
          <w:spacing w:val="-6"/>
          <w:sz w:val="28"/>
          <w:szCs w:val="28"/>
        </w:rPr>
      </w:pPr>
      <w:r>
        <w:rPr>
          <w:rFonts w:ascii="仿宋" w:eastAsia="仿宋" w:hAnsi="仿宋" w:hint="eastAsia"/>
          <w:spacing w:val="-6"/>
          <w:sz w:val="28"/>
          <w:szCs w:val="28"/>
        </w:rPr>
        <w:t>皖西学院办公室</w:t>
      </w:r>
      <w:r>
        <w:rPr>
          <w:rFonts w:ascii="仿宋" w:eastAsia="仿宋" w:hAnsi="仿宋" w:hint="eastAsia"/>
          <w:spacing w:val="-6"/>
          <w:sz w:val="28"/>
          <w:szCs w:val="28"/>
        </w:rPr>
        <w:t xml:space="preserve">                         </w:t>
      </w:r>
      <w:r>
        <w:rPr>
          <w:rFonts w:ascii="仿宋" w:eastAsia="仿宋" w:hAnsi="仿宋"/>
          <w:spacing w:val="-6"/>
          <w:sz w:val="28"/>
          <w:szCs w:val="28"/>
        </w:rPr>
        <w:t>2023</w:t>
      </w:r>
      <w:r>
        <w:rPr>
          <w:rFonts w:ascii="仿宋" w:eastAsia="仿宋" w:hAnsi="仿宋" w:hint="eastAsia"/>
          <w:spacing w:val="-6"/>
          <w:sz w:val="28"/>
          <w:szCs w:val="28"/>
        </w:rPr>
        <w:t>年6月1</w:t>
      </w:r>
      <w:r>
        <w:rPr>
          <w:rFonts w:ascii="仿宋" w:eastAsia="仿宋" w:hAnsi="仿宋"/>
          <w:spacing w:val="-6"/>
          <w:sz w:val="28"/>
          <w:szCs w:val="28"/>
        </w:rPr>
        <w:t>5</w:t>
      </w:r>
      <w:r>
        <w:rPr>
          <w:rFonts w:ascii="仿宋" w:eastAsia="仿宋" w:hAnsi="仿宋" w:hint="eastAsia"/>
          <w:spacing w:val="-6"/>
          <w:sz w:val="28"/>
          <w:szCs w:val="28"/>
        </w:rPr>
        <w:t>日</w:t>
      </w:r>
      <w:r>
        <w:rPr>
          <w:rFonts w:ascii="仿宋" w:eastAsia="仿宋" w:hAnsi="仿宋" w:hint="eastAsia"/>
          <w:spacing w:val="-6"/>
          <w:sz w:val="28"/>
          <w:szCs w:val="28"/>
        </w:rPr>
        <w:t>印发</w:t>
      </w:r>
      <w:r>
        <w:rPr>
          <w:rFonts w:ascii="仿宋" w:eastAsia="仿宋" w:hAnsi="仿宋" w:hint="eastAsia"/>
          <w:spacing w:val="-6"/>
          <w:sz w:val="28"/>
          <w:szCs w:val="28"/>
        </w:rPr>
        <w:t xml:space="preserve">  </w:t>
      </w:r>
    </w:p>
    <w:sectPr w:rsidR="00000000">
      <w:pgSz w:w="11906" w:h="16838"/>
      <w:pgMar w:top="2098" w:right="1474" w:bottom="1985" w:left="1588" w:header="851" w:footer="992" w:gutter="0"/>
      <w:cols w:space="72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2991" w:rsidRDefault="00D62991" w:rsidP="00D62991">
      <w:r>
        <w:separator/>
      </w:r>
    </w:p>
  </w:endnote>
  <w:endnote w:type="continuationSeparator" w:id="0">
    <w:p w:rsidR="00D62991" w:rsidRDefault="00D62991" w:rsidP="00D629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embedRegular r:id="rId1" w:subsetted="1" w:fontKey="{A4884E00-62E8-410C-B85C-C3EB64136C75}"/>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panose1 w:val="03000509000000000000"/>
    <w:charset w:val="86"/>
    <w:family w:val="script"/>
    <w:pitch w:val="fixed"/>
    <w:sig w:usb0="00000001" w:usb1="080E0000" w:usb2="00000010" w:usb3="00000000" w:csb0="00040000" w:csb1="00000000"/>
    <w:embedRegular r:id="rId2" w:subsetted="1" w:fontKey="{EC710643-5A79-44F6-8A63-4A8D37E4ABF0}"/>
  </w:font>
  <w:font w:name="仿宋">
    <w:panose1 w:val="02010609060101010101"/>
    <w:charset w:val="86"/>
    <w:family w:val="modern"/>
    <w:pitch w:val="fixed"/>
    <w:sig w:usb0="800002BF" w:usb1="38CF7CFA" w:usb2="00000016" w:usb3="00000000" w:csb0="00040001" w:csb1="00000000"/>
    <w:embedRegular r:id="rId3" w:subsetted="1" w:fontKey="{49345ED4-11AF-4B0E-AAC9-18097F23A20A}"/>
    <w:embedBold r:id="rId4" w:subsetted="1" w:fontKey="{852BB3FA-36C9-4878-9965-49A2AC9527EF}"/>
  </w:font>
  <w:font w:name="方正仿宋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华文仿宋">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2991" w:rsidRDefault="00D62991" w:rsidP="00D62991">
      <w:r>
        <w:separator/>
      </w:r>
    </w:p>
  </w:footnote>
  <w:footnote w:type="continuationSeparator" w:id="0">
    <w:p w:rsidR="00D62991" w:rsidRDefault="00D62991" w:rsidP="00D629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TrueTypeFonts/>
  <w:saveSubsetFonts/>
  <w:bordersDoNotSurroundHeader/>
  <w:bordersDoNotSurroundFooter/>
  <w:doNotTrackMoves/>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WI4NDQ0NjFiMzk1YjA5MzIwMjVmNTY5NGY2NzRlNzYifQ=="/>
  </w:docVars>
  <w:rsids>
    <w:rsidRoot w:val="002A10C7"/>
    <w:rsid w:val="00046A47"/>
    <w:rsid w:val="000D40EC"/>
    <w:rsid w:val="001159D2"/>
    <w:rsid w:val="001C4D16"/>
    <w:rsid w:val="002A10C7"/>
    <w:rsid w:val="003C17C7"/>
    <w:rsid w:val="00447A84"/>
    <w:rsid w:val="005437F2"/>
    <w:rsid w:val="005B0961"/>
    <w:rsid w:val="005C4553"/>
    <w:rsid w:val="00611E2B"/>
    <w:rsid w:val="006E0251"/>
    <w:rsid w:val="008918D6"/>
    <w:rsid w:val="00925B72"/>
    <w:rsid w:val="00A968FC"/>
    <w:rsid w:val="00BA7050"/>
    <w:rsid w:val="00C258D6"/>
    <w:rsid w:val="00CB7367"/>
    <w:rsid w:val="00CC6182"/>
    <w:rsid w:val="00D62991"/>
    <w:rsid w:val="00DE2274"/>
    <w:rsid w:val="00EB2918"/>
    <w:rsid w:val="00F616B3"/>
    <w:rsid w:val="18B93C02"/>
    <w:rsid w:val="7EE131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0" type="connector" idref="#自选图形 2"/>
        <o:r id="V:Rule1" type="connector" idref="#自选图形 3"/>
      </o:rules>
    </o:shapelayout>
  </w:shapeDefaults>
  <w:decimalSymbol w:val="."/>
  <w:listSeparator w:val=","/>
  <w14:docId w14:val="528F493A"/>
  <w15:chartTrackingRefBased/>
  <w15:docId w15:val="{3247FF2A-D94F-467C-BAE0-DDD4B775E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character" w:customStyle="1" w:styleId="a4">
    <w:name w:val="页脚 字符"/>
    <w:link w:val="a3"/>
    <w:uiPriority w:val="99"/>
    <w:rPr>
      <w:kern w:val="2"/>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6">
    <w:name w:val="页眉 字符"/>
    <w:link w:val="a5"/>
    <w:uiPriority w:val="99"/>
    <w:rPr>
      <w:kern w:val="2"/>
      <w:sz w:val="18"/>
      <w:szCs w:val="18"/>
    </w:rPr>
  </w:style>
  <w:style w:type="paragraph" w:styleId="a7">
    <w:name w:val="Normal (Web)"/>
    <w:basedOn w:val="a"/>
    <w:unhideWhenUsed/>
    <w:qFormat/>
    <w:pPr>
      <w:spacing w:before="100" w:beforeAutospacing="1" w:after="100" w:afterAutospacing="1"/>
      <w:jc w:val="left"/>
    </w:pPr>
    <w:rPr>
      <w:kern w:val="0"/>
      <w:sz w:val="24"/>
      <w:szCs w:val="24"/>
    </w:rPr>
  </w:style>
  <w:style w:type="character" w:styleId="a8">
    <w:name w:val="Strong"/>
    <w:qFormat/>
    <w:rPr>
      <w:b/>
      <w:bCs w:val="0"/>
    </w:rPr>
  </w:style>
  <w:style w:type="paragraph" w:styleId="a9">
    <w:name w:val="List Paragraph"/>
    <w:basedOn w:val="a"/>
    <w:uiPriority w:val="99"/>
    <w:qFormat/>
    <w:pPr>
      <w:ind w:firstLineChars="200" w:firstLine="420"/>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x-cp20936"/>
  <w:optimizeForBrowser/>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microsoft.com/office/2006/relationships/keyMapCustomizations" Target="customization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10</Pages>
  <Words>512</Words>
  <Characters>2922</Characters>
  <Application>Microsoft Office Word</Application>
  <DocSecurity>0</DocSecurity>
  <Lines>24</Lines>
  <Paragraphs>6</Paragraphs>
  <ScaleCrop>false</ScaleCrop>
  <Company>微软中国</Company>
  <LinksUpToDate>false</LinksUpToDate>
  <CharactersWithSpaces>3428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皖 西 学 院 文 件</dc:title>
  <dc:subject/>
  <dc:creator>微软用户</dc:creator>
  <cp:keywords/>
  <cp:lastModifiedBy>叶敏</cp:lastModifiedBy>
  <cp:revision>2</cp:revision>
  <dcterms:created xsi:type="dcterms:W3CDTF">2023-06-21T08:38:00Z</dcterms:created>
  <dcterms:modified xsi:type="dcterms:W3CDTF">2023-06-21T08:38:00Z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73DD3CD0AB2C476287FBFC0ED5CE5FBE_13</vt:lpwstr>
  </property>
</Properties>
</file>